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6E80" w14:textId="77777777" w:rsidR="00292342" w:rsidRPr="00292342" w:rsidRDefault="00292342" w:rsidP="00292342">
      <w:pPr>
        <w:spacing w:before="150" w:after="150" w:line="240" w:lineRule="auto"/>
        <w:jc w:val="center"/>
        <w:outlineLvl w:val="0"/>
        <w:rPr>
          <w:rFonts w:ascii="Arial" w:eastAsia="Times New Roman" w:hAnsi="Arial" w:cs="Arial"/>
          <w:b/>
          <w:bCs/>
          <w:color w:val="111111"/>
          <w:kern w:val="36"/>
          <w:sz w:val="24"/>
          <w:szCs w:val="24"/>
          <w:lang w:eastAsia="ru-RU"/>
        </w:rPr>
      </w:pPr>
      <w:r w:rsidRPr="00292342">
        <w:rPr>
          <w:rFonts w:ascii="Arial" w:eastAsia="Times New Roman" w:hAnsi="Arial" w:cs="Arial"/>
          <w:b/>
          <w:bCs/>
          <w:color w:val="111111"/>
          <w:kern w:val="36"/>
          <w:sz w:val="24"/>
          <w:szCs w:val="24"/>
          <w:highlight w:val="yellow"/>
          <w:lang w:eastAsia="ru-RU"/>
        </w:rPr>
        <w:t>Положение о XII Всероссийском конкурсе "Учитель здоровья России -2021"</w:t>
      </w:r>
    </w:p>
    <w:p w14:paraId="4A2A0BAD" w14:textId="77777777" w:rsidR="00292342" w:rsidRPr="00292342" w:rsidRDefault="00292342" w:rsidP="00292342">
      <w:pPr>
        <w:shd w:val="clear" w:color="auto" w:fill="FFFFFF"/>
        <w:spacing w:after="0" w:line="242" w:lineRule="atLeast"/>
        <w:ind w:left="5947"/>
        <w:rPr>
          <w:rFonts w:ascii="Arial" w:eastAsia="Times New Roman" w:hAnsi="Arial" w:cs="Arial"/>
          <w:color w:val="494949"/>
          <w:sz w:val="24"/>
          <w:szCs w:val="24"/>
          <w:lang w:eastAsia="ru-RU"/>
        </w:rPr>
      </w:pPr>
      <w:r w:rsidRPr="00292342">
        <w:rPr>
          <w:rFonts w:ascii="Arial" w:eastAsia="Times New Roman" w:hAnsi="Arial" w:cs="Arial"/>
          <w:color w:val="000000"/>
          <w:sz w:val="24"/>
          <w:szCs w:val="24"/>
          <w:bdr w:val="none" w:sz="0" w:space="0" w:color="auto" w:frame="1"/>
          <w:lang w:eastAsia="ru-RU"/>
        </w:rPr>
        <w:t> </w:t>
      </w:r>
    </w:p>
    <w:p w14:paraId="2A40D4E5" w14:textId="77777777" w:rsidR="00292342" w:rsidRPr="00292342" w:rsidRDefault="00292342" w:rsidP="00292342">
      <w:pPr>
        <w:shd w:val="clear" w:color="auto" w:fill="FFFFFF"/>
        <w:spacing w:after="0" w:line="242" w:lineRule="atLeast"/>
        <w:jc w:val="center"/>
        <w:rPr>
          <w:rFonts w:ascii="Arial" w:eastAsia="Times New Roman" w:hAnsi="Arial" w:cs="Arial"/>
          <w:color w:val="494949"/>
          <w:sz w:val="24"/>
          <w:szCs w:val="24"/>
          <w:lang w:eastAsia="ru-RU"/>
        </w:rPr>
      </w:pPr>
      <w:r w:rsidRPr="00292342">
        <w:rPr>
          <w:rFonts w:ascii="Arial" w:eastAsia="Times New Roman" w:hAnsi="Arial" w:cs="Arial"/>
          <w:color w:val="000000"/>
          <w:sz w:val="24"/>
          <w:szCs w:val="24"/>
          <w:bdr w:val="none" w:sz="0" w:space="0" w:color="auto" w:frame="1"/>
          <w:lang w:eastAsia="ru-RU"/>
        </w:rPr>
        <w:t> </w:t>
      </w:r>
    </w:p>
    <w:p w14:paraId="14342A3D" w14:textId="77777777" w:rsidR="00292342" w:rsidRPr="00292342" w:rsidRDefault="00292342" w:rsidP="00292342">
      <w:pPr>
        <w:spacing w:after="0" w:line="240" w:lineRule="auto"/>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494949"/>
          <w:sz w:val="24"/>
          <w:szCs w:val="24"/>
          <w:bdr w:val="none" w:sz="0" w:space="0" w:color="auto" w:frame="1"/>
          <w:lang w:eastAsia="ru-RU"/>
        </w:rPr>
        <w:t>ПОЛОЖЕНИЕ</w:t>
      </w:r>
    </w:p>
    <w:p w14:paraId="30451FDB"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о </w:t>
      </w:r>
      <w:r w:rsidRPr="00292342">
        <w:rPr>
          <w:rFonts w:ascii="Times New Roman" w:eastAsia="Times New Roman" w:hAnsi="Times New Roman" w:cs="Times New Roman"/>
          <w:b/>
          <w:bCs/>
          <w:color w:val="000000"/>
          <w:sz w:val="24"/>
          <w:szCs w:val="24"/>
          <w:bdr w:val="none" w:sz="0" w:space="0" w:color="auto" w:frame="1"/>
          <w:lang w:val="en-US" w:eastAsia="ru-RU"/>
        </w:rPr>
        <w:t>XII</w:t>
      </w:r>
      <w:r w:rsidRPr="00292342">
        <w:rPr>
          <w:rFonts w:ascii="Times New Roman" w:eastAsia="Times New Roman" w:hAnsi="Times New Roman" w:cs="Times New Roman"/>
          <w:b/>
          <w:bCs/>
          <w:color w:val="000000"/>
          <w:sz w:val="24"/>
          <w:szCs w:val="24"/>
          <w:bdr w:val="none" w:sz="0" w:space="0" w:color="auto" w:frame="1"/>
          <w:lang w:eastAsia="ru-RU"/>
        </w:rPr>
        <w:t> Всероссийском конкурсе «Учитель здоровья России – 2021»</w:t>
      </w:r>
    </w:p>
    <w:p w14:paraId="66E3E92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 Общее положение</w:t>
      </w:r>
    </w:p>
    <w:p w14:paraId="507459C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1.1.     Настоящее положение о проведении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 «Учитель здоровья России – 2021» разработано в рамках реализации:</w:t>
      </w:r>
    </w:p>
    <w:p w14:paraId="1AA5149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Федерального закона от 29 декабря 2012 года №273-ФЗ «Об образовании в Российской Федерации»;</w:t>
      </w:r>
    </w:p>
    <w:p w14:paraId="4A14A56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Указа Президента Российской  Федерации «Об объявлении в Российской Федерации Десятилетия детства» от 29 мая 2017 года №240;</w:t>
      </w:r>
    </w:p>
    <w:p w14:paraId="151A162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Федерального Закона  «Об охране здоровья граждан от воздействия окружающего табачного дыма и последствий употребления табака» от 23.02.2013 г. №15-ФЗ;</w:t>
      </w:r>
    </w:p>
    <w:p w14:paraId="24D045F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Решения Центрального Совета Общероссийской общественной организации содействия укреплению здоровья в системе образования </w:t>
      </w:r>
      <w:r w:rsidRPr="00292342">
        <w:rPr>
          <w:rFonts w:ascii="Times New Roman" w:eastAsia="Times New Roman" w:hAnsi="Times New Roman" w:cs="Times New Roman"/>
          <w:b/>
          <w:bCs/>
          <w:color w:val="000000"/>
          <w:sz w:val="24"/>
          <w:szCs w:val="24"/>
          <w:bdr w:val="none" w:sz="0" w:space="0" w:color="auto" w:frame="1"/>
          <w:lang w:eastAsia="ru-RU"/>
        </w:rPr>
        <w:t>от 01января 2021 года</w:t>
      </w: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i/>
          <w:iCs/>
          <w:color w:val="000000"/>
          <w:sz w:val="24"/>
          <w:szCs w:val="24"/>
          <w:bdr w:val="none" w:sz="0" w:space="0" w:color="auto" w:frame="1"/>
          <w:lang w:eastAsia="ru-RU"/>
        </w:rPr>
        <w:t>далее – </w:t>
      </w:r>
      <w:r w:rsidRPr="00292342">
        <w:rPr>
          <w:rFonts w:ascii="Times New Roman" w:eastAsia="Times New Roman" w:hAnsi="Times New Roman" w:cs="Times New Roman"/>
          <w:color w:val="000000"/>
          <w:sz w:val="24"/>
          <w:szCs w:val="24"/>
          <w:bdr w:val="none" w:sz="0" w:space="0" w:color="auto" w:frame="1"/>
          <w:lang w:eastAsia="ru-RU"/>
        </w:rPr>
        <w:t>Организация).</w:t>
      </w:r>
    </w:p>
    <w:p w14:paraId="6519A56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1.2. </w:t>
      </w:r>
      <w:r w:rsidRPr="00292342">
        <w:rPr>
          <w:rFonts w:ascii="Times New Roman" w:eastAsia="Times New Roman" w:hAnsi="Times New Roman" w:cs="Times New Roman"/>
          <w:b/>
          <w:bCs/>
          <w:color w:val="000000"/>
          <w:sz w:val="24"/>
          <w:szCs w:val="24"/>
          <w:bdr w:val="none" w:sz="0" w:space="0" w:color="auto" w:frame="1"/>
          <w:lang w:eastAsia="ru-RU"/>
        </w:rPr>
        <w:t>Учредителем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 «Учитель здоровья России–2021» является Общероссийская общественная организация содействия укреплению здоровья в системе образования.</w:t>
      </w:r>
    </w:p>
    <w:p w14:paraId="23EAED2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1.3. Конкурс направлен на повышение профессиональной компетентности педагогов в области формирования культуры здоровья у обучающихся, воспитанников и работников системы образования, развитие готовности к внедрению </w:t>
      </w:r>
      <w:proofErr w:type="spellStart"/>
      <w:r w:rsidRPr="00292342">
        <w:rPr>
          <w:rFonts w:ascii="Times New Roman" w:eastAsia="Times New Roman" w:hAnsi="Times New Roman" w:cs="Times New Roman"/>
          <w:color w:val="000000"/>
          <w:sz w:val="24"/>
          <w:szCs w:val="24"/>
          <w:bdr w:val="none" w:sz="0" w:space="0" w:color="auto" w:frame="1"/>
          <w:lang w:eastAsia="ru-RU"/>
        </w:rPr>
        <w:t>здоровьесберегающих</w:t>
      </w:r>
      <w:proofErr w:type="spellEnd"/>
      <w:r w:rsidRPr="00292342">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92342">
        <w:rPr>
          <w:rFonts w:ascii="Times New Roman" w:eastAsia="Times New Roman" w:hAnsi="Times New Roman" w:cs="Times New Roman"/>
          <w:color w:val="000000"/>
          <w:sz w:val="24"/>
          <w:szCs w:val="24"/>
          <w:bdr w:val="none" w:sz="0" w:space="0" w:color="auto" w:frame="1"/>
          <w:lang w:eastAsia="ru-RU"/>
        </w:rPr>
        <w:t>здоровьеформирующих</w:t>
      </w:r>
      <w:proofErr w:type="spellEnd"/>
      <w:r w:rsidRPr="00292342">
        <w:rPr>
          <w:rFonts w:ascii="Times New Roman" w:eastAsia="Times New Roman" w:hAnsi="Times New Roman" w:cs="Times New Roman"/>
          <w:color w:val="000000"/>
          <w:sz w:val="24"/>
          <w:szCs w:val="24"/>
          <w:bdr w:val="none" w:sz="0" w:space="0" w:color="auto" w:frame="1"/>
          <w:lang w:eastAsia="ru-RU"/>
        </w:rPr>
        <w:t xml:space="preserve"> образовательных технологий, совершенствование инновационной деятельности и повышение качества образования на основе улучшения физического, социального и духовного здоровья подрастающего поколения.</w:t>
      </w:r>
    </w:p>
    <w:p w14:paraId="0698ECB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2. Цели конкурса:</w:t>
      </w:r>
    </w:p>
    <w:p w14:paraId="33BE6334" w14:textId="77777777" w:rsidR="00292342" w:rsidRPr="00292342" w:rsidRDefault="00292342" w:rsidP="00292342">
      <w:pPr>
        <w:shd w:val="clear" w:color="auto" w:fill="FFFFFF"/>
        <w:spacing w:after="0" w:line="242" w:lineRule="atLeast"/>
        <w:ind w:firstLine="567"/>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актуализация проблемы воспитания культуры здорового образа жизни детей и молодёжи   в системе образования;</w:t>
      </w:r>
    </w:p>
    <w:p w14:paraId="29F08E3F" w14:textId="53C17311" w:rsidR="00292342" w:rsidRPr="00292342" w:rsidRDefault="00292342" w:rsidP="00292342">
      <w:pPr>
        <w:shd w:val="clear" w:color="auto" w:fill="FFFFFF"/>
        <w:spacing w:after="0" w:line="242" w:lineRule="atLeast"/>
        <w:ind w:firstLine="567"/>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-выявление инновационных идей, </w:t>
      </w:r>
      <w:proofErr w:type="spellStart"/>
      <w:r w:rsidRPr="00292342">
        <w:rPr>
          <w:rFonts w:ascii="Times New Roman" w:eastAsia="Times New Roman" w:hAnsi="Times New Roman" w:cs="Times New Roman"/>
          <w:color w:val="000000"/>
          <w:sz w:val="24"/>
          <w:szCs w:val="24"/>
          <w:bdr w:val="none" w:sz="0" w:space="0" w:color="auto" w:frame="1"/>
          <w:lang w:eastAsia="ru-RU"/>
        </w:rPr>
        <w:t>здоровьесберегающих</w:t>
      </w:r>
      <w:proofErr w:type="spellEnd"/>
      <w:r w:rsidRPr="00292342">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92342">
        <w:rPr>
          <w:rFonts w:ascii="Times New Roman" w:eastAsia="Times New Roman" w:hAnsi="Times New Roman" w:cs="Times New Roman"/>
          <w:color w:val="000000"/>
          <w:sz w:val="24"/>
          <w:szCs w:val="24"/>
          <w:bdr w:val="none" w:sz="0" w:space="0" w:color="auto" w:frame="1"/>
          <w:lang w:eastAsia="ru-RU"/>
        </w:rPr>
        <w:t>здоровьеформирующих</w:t>
      </w:r>
      <w:proofErr w:type="spellEnd"/>
      <w:r w:rsidRPr="00292342">
        <w:rPr>
          <w:rFonts w:ascii="Times New Roman" w:eastAsia="Times New Roman" w:hAnsi="Times New Roman" w:cs="Times New Roman"/>
          <w:color w:val="000000"/>
          <w:sz w:val="24"/>
          <w:szCs w:val="24"/>
          <w:bdr w:val="none" w:sz="0" w:space="0" w:color="auto" w:frame="1"/>
          <w:lang w:eastAsia="ru-RU"/>
        </w:rPr>
        <w:t xml:space="preserve"> образовательных технологий, методик и подходов  к обеспечению паритета образованности и здоровья обучающихся;</w:t>
      </w:r>
    </w:p>
    <w:p w14:paraId="0C8DBDE3" w14:textId="77777777" w:rsidR="00292342" w:rsidRPr="00292342" w:rsidRDefault="00292342" w:rsidP="00292342">
      <w:pPr>
        <w:shd w:val="clear" w:color="auto" w:fill="FFFFFF"/>
        <w:spacing w:after="0" w:line="242" w:lineRule="atLeast"/>
        <w:ind w:firstLine="567"/>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воспитание у детей и молодежи  устойчивого отношения   к сохранению и укреплению своего здоровья.</w:t>
      </w:r>
    </w:p>
    <w:p w14:paraId="34BA6D61" w14:textId="3F68431E" w:rsidR="00292342" w:rsidRPr="00292342" w:rsidRDefault="00292342" w:rsidP="00292342">
      <w:pPr>
        <w:shd w:val="clear" w:color="auto" w:fill="FFFFFF"/>
        <w:spacing w:after="0" w:line="242" w:lineRule="atLeast"/>
        <w:ind w:firstLine="567"/>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-трансляция педагогического опыта  и системных действий в образовательных организациях по воспитанию культуры здоровья у обучающихся и педагогов.</w:t>
      </w:r>
    </w:p>
    <w:p w14:paraId="6F02F9C1" w14:textId="77777777" w:rsidR="00292342" w:rsidRPr="00292342" w:rsidRDefault="00292342" w:rsidP="00292342">
      <w:pPr>
        <w:shd w:val="clear" w:color="auto" w:fill="FFFFFF"/>
        <w:spacing w:after="0" w:line="242" w:lineRule="atLeast"/>
        <w:ind w:left="360"/>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3. Участники конкурса:</w:t>
      </w:r>
    </w:p>
    <w:p w14:paraId="603440F2" w14:textId="77777777" w:rsidR="00292342" w:rsidRPr="00292342" w:rsidRDefault="00292342" w:rsidP="00292342">
      <w:pPr>
        <w:shd w:val="clear" w:color="auto" w:fill="FFFFFF"/>
        <w:spacing w:after="0" w:line="242" w:lineRule="atLeast"/>
        <w:ind w:left="360"/>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В конкурсе принимают участие работники системы общего образования и среднего профессионального образования (учителя начальных  классов, учителя  различных  предметных областей, педагоги дополнительного образования и преподаватели СПО, классные руководители школ, кураторы  групп образовательных организаций среднего профессионального образования).</w:t>
      </w:r>
    </w:p>
    <w:p w14:paraId="4FAC6A0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4. Этапы конкурса</w:t>
      </w:r>
    </w:p>
    <w:p w14:paraId="246CF19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4.1. Конкурс проводится</w:t>
      </w:r>
      <w:r w:rsidRPr="00292342">
        <w:rPr>
          <w:rFonts w:ascii="Times New Roman" w:eastAsia="Times New Roman" w:hAnsi="Times New Roman" w:cs="Times New Roman"/>
          <w:b/>
          <w:bCs/>
          <w:color w:val="000000"/>
          <w:sz w:val="24"/>
          <w:szCs w:val="24"/>
          <w:bdr w:val="none" w:sz="0" w:space="0" w:color="auto" w:frame="1"/>
          <w:lang w:eastAsia="ru-RU"/>
        </w:rPr>
        <w:t> в два этапа:</w:t>
      </w:r>
    </w:p>
    <w:p w14:paraId="027C7C7B" w14:textId="1C6BAB1C"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1-й этап</w:t>
      </w:r>
      <w:r w:rsidRPr="00292342">
        <w:rPr>
          <w:rFonts w:ascii="Times New Roman" w:eastAsia="Times New Roman" w:hAnsi="Times New Roman" w:cs="Times New Roman"/>
          <w:color w:val="000000"/>
          <w:sz w:val="24"/>
          <w:szCs w:val="24"/>
          <w:bdr w:val="none" w:sz="0" w:space="0" w:color="auto" w:frame="1"/>
          <w:lang w:eastAsia="ru-RU"/>
        </w:rPr>
        <w:t xml:space="preserve"> – республиканские, краевые и областные конкурсы </w:t>
      </w:r>
    </w:p>
    <w:p w14:paraId="7CC0399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2-й этап</w:t>
      </w:r>
      <w:r w:rsidRPr="00292342">
        <w:rPr>
          <w:rFonts w:ascii="Times New Roman" w:eastAsia="Times New Roman" w:hAnsi="Times New Roman" w:cs="Times New Roman"/>
          <w:color w:val="000000"/>
          <w:sz w:val="24"/>
          <w:szCs w:val="24"/>
          <w:bdr w:val="none" w:sz="0" w:space="0" w:color="auto" w:frame="1"/>
          <w:lang w:eastAsia="ru-RU"/>
        </w:rPr>
        <w:t> (заключительный) – финал Всероссийского конкурса </w:t>
      </w:r>
      <w:r w:rsidRPr="00292342">
        <w:rPr>
          <w:rFonts w:ascii="Times New Roman" w:eastAsia="Times New Roman" w:hAnsi="Times New Roman" w:cs="Times New Roman"/>
          <w:b/>
          <w:bCs/>
          <w:color w:val="000000"/>
          <w:sz w:val="24"/>
          <w:szCs w:val="24"/>
          <w:bdr w:val="none" w:sz="0" w:space="0" w:color="auto" w:frame="1"/>
          <w:lang w:eastAsia="ru-RU"/>
        </w:rPr>
        <w:t>проводится 24-26 ноября</w:t>
      </w:r>
      <w:r w:rsidRPr="00292342">
        <w:rPr>
          <w:rFonts w:ascii="Times New Roman" w:eastAsia="Times New Roman" w:hAnsi="Times New Roman" w:cs="Times New Roman"/>
          <w:color w:val="000000"/>
          <w:sz w:val="24"/>
          <w:szCs w:val="24"/>
          <w:bdr w:val="none" w:sz="0" w:space="0" w:color="auto" w:frame="1"/>
          <w:lang w:eastAsia="ru-RU"/>
        </w:rPr>
        <w:t> 2021 года в городе  Сыктывкар, Республика Коми.</w:t>
      </w:r>
    </w:p>
    <w:p w14:paraId="756F78C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Первый этап конкурса проводится </w:t>
      </w:r>
      <w:r w:rsidRPr="00292342">
        <w:rPr>
          <w:rFonts w:ascii="Times New Roman" w:eastAsia="Times New Roman" w:hAnsi="Times New Roman" w:cs="Times New Roman"/>
          <w:color w:val="000000"/>
          <w:sz w:val="24"/>
          <w:szCs w:val="24"/>
          <w:bdr w:val="none" w:sz="0" w:space="0" w:color="auto" w:frame="1"/>
          <w:lang w:eastAsia="ru-RU"/>
        </w:rPr>
        <w:t>органами исполнительной власти субъектов Российской Федерации, осуществляющими управление в сфере образования, совместно с Советом отделения Организации.</w:t>
      </w:r>
    </w:p>
    <w:p w14:paraId="5079705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Финальный этап Всероссийского конкурса (заключительный этап) проводится:</w:t>
      </w:r>
    </w:p>
    <w:p w14:paraId="5DD791C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lastRenderedPageBreak/>
        <w:t>-Центральным советом Общероссийской общественной организации содействия укреплению здоровья в системе образования;</w:t>
      </w:r>
    </w:p>
    <w:p w14:paraId="320110E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-Экспертным советом по воспитанию культуры здорового образа жизни детей и молодежи  при  Комитете Государственной Думы по образованию и науке;</w:t>
      </w:r>
    </w:p>
    <w:p w14:paraId="6DF361C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-Министерством образования, науки и молодёжной политики Республики Коми;</w:t>
      </w:r>
    </w:p>
    <w:p w14:paraId="2CFB485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-Научно-производственным объединением «Здоровье человека».</w:t>
      </w:r>
    </w:p>
    <w:p w14:paraId="3F140AC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4.2. Победители первого этапа конкурса участвуют во втором этапе конкурса.</w:t>
      </w:r>
    </w:p>
    <w:p w14:paraId="7EEF2D57" w14:textId="77777777" w:rsidR="00292342" w:rsidRPr="00292342" w:rsidRDefault="00292342" w:rsidP="00292342">
      <w:pPr>
        <w:spacing w:after="0" w:line="240" w:lineRule="auto"/>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494949"/>
          <w:sz w:val="24"/>
          <w:szCs w:val="24"/>
          <w:bdr w:val="none" w:sz="0" w:space="0" w:color="auto" w:frame="1"/>
          <w:lang w:eastAsia="ru-RU"/>
        </w:rPr>
        <w:t>На финальный этап Всероссийского конкурса от каждого субъекта Российской Федерации </w:t>
      </w:r>
      <w:r w:rsidRPr="00292342">
        <w:rPr>
          <w:rFonts w:ascii="Times New Roman" w:eastAsia="Times New Roman" w:hAnsi="Times New Roman" w:cs="Times New Roman"/>
          <w:b/>
          <w:bCs/>
          <w:color w:val="494949"/>
          <w:sz w:val="24"/>
          <w:szCs w:val="24"/>
          <w:bdr w:val="none" w:sz="0" w:space="0" w:color="auto" w:frame="1"/>
          <w:lang w:eastAsia="ru-RU"/>
        </w:rPr>
        <w:t>выдвигается один участник – победитель первого этапа конкурса.</w:t>
      </w:r>
    </w:p>
    <w:p w14:paraId="38AB5EC3" w14:textId="77777777" w:rsidR="00292342" w:rsidRPr="00292342" w:rsidRDefault="00292342" w:rsidP="00292342">
      <w:pPr>
        <w:spacing w:after="0" w:line="240" w:lineRule="auto"/>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494949"/>
          <w:sz w:val="24"/>
          <w:szCs w:val="24"/>
          <w:bdr w:val="none" w:sz="0" w:space="0" w:color="auto" w:frame="1"/>
          <w:lang w:eastAsia="ru-RU"/>
        </w:rPr>
        <w:t>В связи с переносом сроков проведения Всероссийского заключительного финального этапа конкурса «Учитель здоровья России – 2020» на 2021 год в финальном этапе имеют право участвовать победители первого этапа за 2020 и 2021 гг. Конкурсные испытания финального этапа пройдут для региональных победителей за 2020 г. и 2021 г. отдельно, в два потока.</w:t>
      </w:r>
    </w:p>
    <w:p w14:paraId="215F37E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4.3. Для организационно-методического обеспечения проведения первого этапа конкурса соответствующими органами создаются организационные комитеты, которые устанавливают порядок и сроки проведения первого этапа конкурса, определяют процедуры его проведения, утверждают состав жюри и регламент работы, порядок финансирования конкурса.</w:t>
      </w:r>
    </w:p>
    <w:p w14:paraId="5CF17E2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5. Оргкомитет конкурса</w:t>
      </w:r>
    </w:p>
    <w:p w14:paraId="3782609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5.1. Для организационно-методического обеспечения и проведения Всероссийского финального этапа конкурса создается Оргкомитет, который состоит из председателя, заместителя председателя, ответственного секретаря и членов.</w:t>
      </w:r>
    </w:p>
    <w:p w14:paraId="1FC024F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5.2. Оргкомитет конкурса:</w:t>
      </w:r>
    </w:p>
    <w:p w14:paraId="29572D1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обеспечивает публикацию в средствах массовой информации сообщения об объявлении конкурса;</w:t>
      </w:r>
    </w:p>
    <w:p w14:paraId="1068990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определяет девиз конкурса;</w:t>
      </w:r>
    </w:p>
    <w:p w14:paraId="17C36FB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устанавливает процедуру проведения Всероссийского финального этапа конкурса и критерии оценивания конкурсных заданий;</w:t>
      </w:r>
    </w:p>
    <w:p w14:paraId="3FA0C47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определяет требования к оформлению материалов, представленных на финальный этап конкурса;</w:t>
      </w:r>
    </w:p>
    <w:p w14:paraId="159D3FE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утверждает состав жюри Всероссийского финального этапа конкурса и регламент его работы;</w:t>
      </w:r>
    </w:p>
    <w:p w14:paraId="4CA854E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определяет порядок, форму, место и дату проведения Всероссийского финального этапа конкурса;</w:t>
      </w:r>
    </w:p>
    <w:p w14:paraId="70CD3A2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определяет порядок финансирования Всероссийского финального этапа конкурса.</w:t>
      </w:r>
    </w:p>
    <w:p w14:paraId="0C3C615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5.3. Состав Оргкомитета </w:t>
      </w:r>
      <w:r w:rsidRPr="00292342">
        <w:rPr>
          <w:rFonts w:ascii="Times New Roman" w:eastAsia="Times New Roman" w:hAnsi="Times New Roman" w:cs="Times New Roman"/>
          <w:i/>
          <w:iCs/>
          <w:color w:val="000000"/>
          <w:sz w:val="24"/>
          <w:szCs w:val="24"/>
          <w:bdr w:val="none" w:sz="0" w:space="0" w:color="auto" w:frame="1"/>
          <w:lang w:val="en-US" w:eastAsia="ru-RU"/>
        </w:rPr>
        <w:t>XI</w:t>
      </w:r>
      <w:r w:rsidRPr="00292342">
        <w:rPr>
          <w:rFonts w:ascii="Times New Roman" w:eastAsia="Times New Roman" w:hAnsi="Times New Roman" w:cs="Times New Roman"/>
          <w:color w:val="000000"/>
          <w:sz w:val="24"/>
          <w:szCs w:val="24"/>
          <w:bdr w:val="none" w:sz="0" w:space="0" w:color="auto" w:frame="1"/>
          <w:lang w:val="en-US" w:eastAsia="ru-RU"/>
        </w:rPr>
        <w:t> </w:t>
      </w:r>
      <w:r w:rsidRPr="00292342">
        <w:rPr>
          <w:rFonts w:ascii="Times New Roman" w:eastAsia="Times New Roman" w:hAnsi="Times New Roman" w:cs="Times New Roman"/>
          <w:color w:val="000000"/>
          <w:sz w:val="24"/>
          <w:szCs w:val="24"/>
          <w:bdr w:val="none" w:sz="0" w:space="0" w:color="auto" w:frame="1"/>
          <w:lang w:eastAsia="ru-RU"/>
        </w:rPr>
        <w:t>и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финального этапа конкурса утверждается Центральным Советом Организации или Бюро Организации.</w:t>
      </w:r>
    </w:p>
    <w:p w14:paraId="036E9CE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5.4. Решение Оргкомитета </w:t>
      </w:r>
      <w:r w:rsidRPr="00292342">
        <w:rPr>
          <w:rFonts w:ascii="Times New Roman" w:eastAsia="Times New Roman" w:hAnsi="Times New Roman" w:cs="Times New Roman"/>
          <w:i/>
          <w:iCs/>
          <w:color w:val="000000"/>
          <w:sz w:val="24"/>
          <w:szCs w:val="24"/>
          <w:bdr w:val="none" w:sz="0" w:space="0" w:color="auto" w:frame="1"/>
          <w:lang w:val="en-US" w:eastAsia="ru-RU"/>
        </w:rPr>
        <w:t>XI</w:t>
      </w:r>
      <w:r w:rsidRPr="00292342">
        <w:rPr>
          <w:rFonts w:ascii="Times New Roman" w:eastAsia="Times New Roman" w:hAnsi="Times New Roman" w:cs="Times New Roman"/>
          <w:color w:val="000000"/>
          <w:sz w:val="24"/>
          <w:szCs w:val="24"/>
          <w:bdr w:val="none" w:sz="0" w:space="0" w:color="auto" w:frame="1"/>
          <w:lang w:val="en-US" w:eastAsia="ru-RU"/>
        </w:rPr>
        <w:t> </w:t>
      </w:r>
      <w:r w:rsidRPr="00292342">
        <w:rPr>
          <w:rFonts w:ascii="Times New Roman" w:eastAsia="Times New Roman" w:hAnsi="Times New Roman" w:cs="Times New Roman"/>
          <w:color w:val="000000"/>
          <w:sz w:val="24"/>
          <w:szCs w:val="24"/>
          <w:bdr w:val="none" w:sz="0" w:space="0" w:color="auto" w:frame="1"/>
          <w:lang w:eastAsia="ru-RU"/>
        </w:rPr>
        <w:t>и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финального этапа конкурса считается принятым, если за него проголосовало более половины его списочного состава. Решения Оргкомитета конкурса оформляются протоколом, который подписывается председателем, а в его отсутствие – заместителем.</w:t>
      </w:r>
    </w:p>
    <w:p w14:paraId="4584EA2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6. Финал XI и </w:t>
      </w:r>
      <w:r w:rsidRPr="00292342">
        <w:rPr>
          <w:rFonts w:ascii="Times New Roman" w:eastAsia="Times New Roman" w:hAnsi="Times New Roman" w:cs="Times New Roman"/>
          <w:b/>
          <w:bCs/>
          <w:color w:val="000000"/>
          <w:sz w:val="24"/>
          <w:szCs w:val="24"/>
          <w:bdr w:val="none" w:sz="0" w:space="0" w:color="auto" w:frame="1"/>
          <w:lang w:val="en-US" w:eastAsia="ru-RU"/>
        </w:rPr>
        <w:t>XII</w:t>
      </w:r>
      <w:r w:rsidRPr="00292342">
        <w:rPr>
          <w:rFonts w:ascii="Times New Roman" w:eastAsia="Times New Roman" w:hAnsi="Times New Roman" w:cs="Times New Roman"/>
          <w:b/>
          <w:bCs/>
          <w:color w:val="000000"/>
          <w:sz w:val="24"/>
          <w:szCs w:val="24"/>
          <w:bdr w:val="none" w:sz="0" w:space="0" w:color="auto" w:frame="1"/>
          <w:lang w:eastAsia="ru-RU"/>
        </w:rPr>
        <w:t> Всероссийского конкурса</w:t>
      </w:r>
    </w:p>
    <w:p w14:paraId="1718D86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6.1. Выдвижение кандидатов на участие во Всероссийском финальном этапе конкурса производится организационным комитетом по результатам первого этапа конкурса.</w:t>
      </w:r>
    </w:p>
    <w:p w14:paraId="2F31C9C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6.2. Если победитель первого этапа конкурса по каким-либо причинам не может принять участие во Всероссийском финальном этапе конкурса, организационный комитет первого этапа конкурса вправе направить участника, занявшего на нем второе или третье место, на Всероссийский финальный этап конкурса.</w:t>
      </w:r>
    </w:p>
    <w:p w14:paraId="24165DD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b/>
          <w:bCs/>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6.3. Кандидат на участие во Всероссийском финальном этапе конкурса должен быть </w:t>
      </w:r>
      <w:r w:rsidRPr="00292342">
        <w:rPr>
          <w:rFonts w:ascii="Times New Roman" w:eastAsia="Times New Roman" w:hAnsi="Times New Roman" w:cs="Times New Roman"/>
          <w:b/>
          <w:bCs/>
          <w:color w:val="000000"/>
          <w:sz w:val="24"/>
          <w:szCs w:val="24"/>
          <w:highlight w:val="yellow"/>
          <w:bdr w:val="none" w:sz="0" w:space="0" w:color="auto" w:frame="1"/>
          <w:lang w:eastAsia="ru-RU"/>
        </w:rPr>
        <w:t>педагог образовательной организации, имеющий педагогический стаж не менее 3 лет.</w:t>
      </w:r>
    </w:p>
    <w:p w14:paraId="0919C6D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lastRenderedPageBreak/>
        <w:t>6.4. Повторное выдвижение кандидатов на участие во Всероссийском финальном этапе конкурса допускается не ранее чем через 5 лет.</w:t>
      </w:r>
    </w:p>
    <w:p w14:paraId="3CEDC42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6.5</w:t>
      </w:r>
      <w:r w:rsidRPr="00292342">
        <w:rPr>
          <w:rFonts w:ascii="Times New Roman" w:eastAsia="Times New Roman" w:hAnsi="Times New Roman" w:cs="Times New Roman"/>
          <w:color w:val="000000"/>
          <w:sz w:val="24"/>
          <w:szCs w:val="24"/>
          <w:highlight w:val="yellow"/>
          <w:bdr w:val="none" w:sz="0" w:space="0" w:color="auto" w:frame="1"/>
          <w:lang w:eastAsia="ru-RU"/>
        </w:rPr>
        <w:t>. Расходы по командированию участников конкурса берут на себя организационные комитеты первого этапа конкурса или органы исполнительной власти субъектов Российской Федерации, осуществляющих управление в сфере образования, а также образовательные организации, в которых работают финалисты конкурса.</w:t>
      </w:r>
    </w:p>
    <w:p w14:paraId="088ADFC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7. Символика конкурса</w:t>
      </w:r>
    </w:p>
    <w:p w14:paraId="52B8172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b/>
          <w:bCs/>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7.1. </w:t>
      </w:r>
      <w:r w:rsidRPr="00292342">
        <w:rPr>
          <w:rFonts w:ascii="Times New Roman" w:eastAsia="Times New Roman" w:hAnsi="Times New Roman" w:cs="Times New Roman"/>
          <w:b/>
          <w:bCs/>
          <w:color w:val="000000"/>
          <w:sz w:val="24"/>
          <w:szCs w:val="24"/>
          <w:bdr w:val="none" w:sz="0" w:space="0" w:color="auto" w:frame="1"/>
          <w:lang w:eastAsia="ru-RU"/>
        </w:rPr>
        <w:t>Официальной эмблемой  </w:t>
      </w:r>
      <w:r w:rsidRPr="00292342">
        <w:rPr>
          <w:rFonts w:ascii="Times New Roman" w:eastAsia="Times New Roman" w:hAnsi="Times New Roman" w:cs="Times New Roman"/>
          <w:b/>
          <w:bCs/>
          <w:color w:val="000000"/>
          <w:sz w:val="24"/>
          <w:szCs w:val="24"/>
          <w:bdr w:val="none" w:sz="0" w:space="0" w:color="auto" w:frame="1"/>
          <w:lang w:val="en-US" w:eastAsia="ru-RU"/>
        </w:rPr>
        <w:t>XII </w:t>
      </w:r>
      <w:r w:rsidRPr="00292342">
        <w:rPr>
          <w:rFonts w:ascii="Times New Roman" w:eastAsia="Times New Roman" w:hAnsi="Times New Roman" w:cs="Times New Roman"/>
          <w:b/>
          <w:bCs/>
          <w:color w:val="000000"/>
          <w:sz w:val="24"/>
          <w:szCs w:val="24"/>
          <w:bdr w:val="none" w:sz="0" w:space="0" w:color="auto" w:frame="1"/>
          <w:lang w:eastAsia="ru-RU"/>
        </w:rPr>
        <w:t>Всероссийского конкурса является развернутая книга с дубовым листом.</w:t>
      </w:r>
    </w:p>
    <w:p w14:paraId="7B5C498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7.2. Использование официальной эмблемы Всероссийского конкурса обязательно на всех этапах конкурса.</w:t>
      </w:r>
    </w:p>
    <w:p w14:paraId="1E7D48D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8. Поощрение победителей конкурса</w:t>
      </w:r>
    </w:p>
    <w:p w14:paraId="475F10C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8.1. На всех этапах конкурса организационные комитеты самостоятельно определяют формы поощрения победителей.</w:t>
      </w:r>
    </w:p>
    <w:p w14:paraId="25138B7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8.2. Победителям   конкурса вручается  главный приз конкурса.</w:t>
      </w:r>
    </w:p>
    <w:p w14:paraId="79DB3B8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8.3. Все участники </w:t>
      </w:r>
      <w:r w:rsidRPr="00292342">
        <w:rPr>
          <w:rFonts w:ascii="Times New Roman" w:eastAsia="Times New Roman" w:hAnsi="Times New Roman" w:cs="Times New Roman"/>
          <w:i/>
          <w:iCs/>
          <w:color w:val="000000"/>
          <w:sz w:val="24"/>
          <w:szCs w:val="24"/>
          <w:bdr w:val="none" w:sz="0" w:space="0" w:color="auto" w:frame="1"/>
          <w:lang w:val="en-US" w:eastAsia="ru-RU"/>
        </w:rPr>
        <w:t>XI</w:t>
      </w:r>
      <w:r w:rsidRPr="00292342">
        <w:rPr>
          <w:rFonts w:ascii="Times New Roman" w:eastAsia="Times New Roman" w:hAnsi="Times New Roman" w:cs="Times New Roman"/>
          <w:i/>
          <w:iCs/>
          <w:color w:val="000000"/>
          <w:sz w:val="24"/>
          <w:szCs w:val="24"/>
          <w:bdr w:val="none" w:sz="0" w:space="0" w:color="auto" w:frame="1"/>
          <w:lang w:eastAsia="ru-RU"/>
        </w:rPr>
        <w:t> Всероссийского</w:t>
      </w: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i/>
          <w:iCs/>
          <w:color w:val="000000"/>
          <w:sz w:val="24"/>
          <w:szCs w:val="24"/>
          <w:bdr w:val="none" w:sz="0" w:space="0" w:color="auto" w:frame="1"/>
          <w:lang w:eastAsia="ru-RU"/>
        </w:rPr>
        <w:t>финального этапа конкурса «Учитель здоровья России–2020» и </w:t>
      </w:r>
      <w:r w:rsidRPr="00292342">
        <w:rPr>
          <w:rFonts w:ascii="Times New Roman" w:eastAsia="Times New Roman" w:hAnsi="Times New Roman" w:cs="Times New Roman"/>
          <w:color w:val="000000"/>
          <w:sz w:val="24"/>
          <w:szCs w:val="24"/>
          <w:bdr w:val="none" w:sz="0" w:space="0" w:color="auto" w:frame="1"/>
          <w:lang w:eastAsia="ru-RU"/>
        </w:rPr>
        <w:t>X</w:t>
      </w:r>
      <w:r w:rsidRPr="00292342">
        <w:rPr>
          <w:rFonts w:ascii="Times New Roman" w:eastAsia="Times New Roman" w:hAnsi="Times New Roman" w:cs="Times New Roman"/>
          <w:color w:val="000000"/>
          <w:sz w:val="24"/>
          <w:szCs w:val="24"/>
          <w:bdr w:val="none" w:sz="0" w:space="0" w:color="auto" w:frame="1"/>
          <w:lang w:val="en-US" w:eastAsia="ru-RU"/>
        </w:rPr>
        <w:t>II</w:t>
      </w:r>
      <w:r w:rsidRPr="00292342">
        <w:rPr>
          <w:rFonts w:ascii="Times New Roman" w:eastAsia="Times New Roman" w:hAnsi="Times New Roman" w:cs="Times New Roman"/>
          <w:color w:val="000000"/>
          <w:sz w:val="24"/>
          <w:szCs w:val="24"/>
          <w:bdr w:val="none" w:sz="0" w:space="0" w:color="auto" w:frame="1"/>
          <w:lang w:eastAsia="ru-RU"/>
        </w:rPr>
        <w:t> Всероссийского финального этапа конкурса «Учитель здоровья России–2021» награждаются дипломами и ценными подарками.</w:t>
      </w:r>
    </w:p>
    <w:p w14:paraId="6A86E92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9. Порядок проведения </w:t>
      </w:r>
      <w:r w:rsidRPr="00292342">
        <w:rPr>
          <w:rFonts w:ascii="Times New Roman" w:eastAsia="Times New Roman" w:hAnsi="Times New Roman" w:cs="Times New Roman"/>
          <w:b/>
          <w:bCs/>
          <w:i/>
          <w:iCs/>
          <w:color w:val="000000"/>
          <w:sz w:val="24"/>
          <w:szCs w:val="24"/>
          <w:bdr w:val="none" w:sz="0" w:space="0" w:color="auto" w:frame="1"/>
          <w:lang w:eastAsia="ru-RU"/>
        </w:rPr>
        <w:t>финального этапа </w:t>
      </w:r>
      <w:r w:rsidRPr="00292342">
        <w:rPr>
          <w:rFonts w:ascii="Times New Roman" w:eastAsia="Times New Roman" w:hAnsi="Times New Roman" w:cs="Times New Roman"/>
          <w:b/>
          <w:bCs/>
          <w:i/>
          <w:iCs/>
          <w:color w:val="000000"/>
          <w:sz w:val="24"/>
          <w:szCs w:val="24"/>
          <w:bdr w:val="none" w:sz="0" w:space="0" w:color="auto" w:frame="1"/>
          <w:lang w:val="en-US" w:eastAsia="ru-RU"/>
        </w:rPr>
        <w:t>XI</w:t>
      </w:r>
      <w:r w:rsidRPr="00292342">
        <w:rPr>
          <w:rFonts w:ascii="Times New Roman" w:eastAsia="Times New Roman" w:hAnsi="Times New Roman" w:cs="Times New Roman"/>
          <w:b/>
          <w:bCs/>
          <w:i/>
          <w:iCs/>
          <w:color w:val="000000"/>
          <w:sz w:val="24"/>
          <w:szCs w:val="24"/>
          <w:bdr w:val="none" w:sz="0" w:space="0" w:color="auto" w:frame="1"/>
          <w:lang w:eastAsia="ru-RU"/>
        </w:rPr>
        <w:t> Всероссийского конкурса «Учитель здоровья России – 2020» и </w:t>
      </w:r>
      <w:r w:rsidRPr="00292342">
        <w:rPr>
          <w:rFonts w:ascii="Times New Roman" w:eastAsia="Times New Roman" w:hAnsi="Times New Roman" w:cs="Times New Roman"/>
          <w:b/>
          <w:bCs/>
          <w:color w:val="000000"/>
          <w:sz w:val="24"/>
          <w:szCs w:val="24"/>
          <w:bdr w:val="none" w:sz="0" w:space="0" w:color="auto" w:frame="1"/>
          <w:lang w:eastAsia="ru-RU"/>
        </w:rPr>
        <w:t>финального этапа </w:t>
      </w:r>
      <w:r w:rsidRPr="00292342">
        <w:rPr>
          <w:rFonts w:ascii="Times New Roman" w:eastAsia="Times New Roman" w:hAnsi="Times New Roman" w:cs="Times New Roman"/>
          <w:b/>
          <w:bCs/>
          <w:color w:val="000000"/>
          <w:sz w:val="24"/>
          <w:szCs w:val="24"/>
          <w:bdr w:val="none" w:sz="0" w:space="0" w:color="auto" w:frame="1"/>
          <w:lang w:val="en-US" w:eastAsia="ru-RU"/>
        </w:rPr>
        <w:t>XII</w:t>
      </w:r>
      <w:r w:rsidRPr="00292342">
        <w:rPr>
          <w:rFonts w:ascii="Times New Roman" w:eastAsia="Times New Roman" w:hAnsi="Times New Roman" w:cs="Times New Roman"/>
          <w:b/>
          <w:bCs/>
          <w:color w:val="000000"/>
          <w:sz w:val="24"/>
          <w:szCs w:val="24"/>
          <w:bdr w:val="none" w:sz="0" w:space="0" w:color="auto" w:frame="1"/>
          <w:lang w:eastAsia="ru-RU"/>
        </w:rPr>
        <w:t> Всероссийского конкурса «Учитель здоровья России – 2021»</w:t>
      </w:r>
    </w:p>
    <w:p w14:paraId="54AB71F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9.1. Оргкомитет определяет место, сроки, требования к составу участников Всероссийского финального этапа конкурса, порядок представления материалов, формирования жюри, проведения конкурсных мероприятий, а также финансирования Всероссийского финального этапа конкурса.</w:t>
      </w:r>
    </w:p>
    <w:p w14:paraId="50408AD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9.2. Организационно-техническое сопровождение Всероссийского финального этапа конкурса обеспечивает Центральный Совет Общероссийской Организации.</w:t>
      </w:r>
    </w:p>
    <w:p w14:paraId="571B4015" w14:textId="77777777" w:rsidR="00292342" w:rsidRPr="00292342" w:rsidRDefault="00292342" w:rsidP="00292342">
      <w:pPr>
        <w:shd w:val="clear" w:color="auto" w:fill="FFFFFF"/>
        <w:spacing w:after="0" w:line="242" w:lineRule="atLeast"/>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10. Представление материалов участников </w:t>
      </w:r>
      <w:r w:rsidRPr="00292342">
        <w:rPr>
          <w:rFonts w:ascii="Times New Roman" w:eastAsia="Times New Roman" w:hAnsi="Times New Roman" w:cs="Times New Roman"/>
          <w:b/>
          <w:bCs/>
          <w:i/>
          <w:iCs/>
          <w:color w:val="000000"/>
          <w:sz w:val="24"/>
          <w:szCs w:val="24"/>
          <w:bdr w:val="none" w:sz="0" w:space="0" w:color="auto" w:frame="1"/>
          <w:lang w:val="en-US" w:eastAsia="ru-RU"/>
        </w:rPr>
        <w:t>XI</w:t>
      </w:r>
      <w:r w:rsidRPr="00292342">
        <w:rPr>
          <w:rFonts w:ascii="Times New Roman" w:eastAsia="Times New Roman" w:hAnsi="Times New Roman" w:cs="Times New Roman"/>
          <w:b/>
          <w:bCs/>
          <w:i/>
          <w:iCs/>
          <w:color w:val="000000"/>
          <w:sz w:val="24"/>
          <w:szCs w:val="24"/>
          <w:bdr w:val="none" w:sz="0" w:space="0" w:color="auto" w:frame="1"/>
          <w:lang w:eastAsia="ru-RU"/>
        </w:rPr>
        <w:t> </w:t>
      </w:r>
      <w:r w:rsidRPr="00292342">
        <w:rPr>
          <w:rFonts w:ascii="Times New Roman" w:eastAsia="Times New Roman" w:hAnsi="Times New Roman" w:cs="Times New Roman"/>
          <w:b/>
          <w:bCs/>
          <w:color w:val="000000"/>
          <w:sz w:val="24"/>
          <w:szCs w:val="24"/>
          <w:bdr w:val="none" w:sz="0" w:space="0" w:color="auto" w:frame="1"/>
          <w:lang w:eastAsia="ru-RU"/>
        </w:rPr>
        <w:t>и </w:t>
      </w:r>
      <w:r w:rsidRPr="00292342">
        <w:rPr>
          <w:rFonts w:ascii="Times New Roman" w:eastAsia="Times New Roman" w:hAnsi="Times New Roman" w:cs="Times New Roman"/>
          <w:b/>
          <w:bCs/>
          <w:color w:val="000000"/>
          <w:sz w:val="24"/>
          <w:szCs w:val="24"/>
          <w:bdr w:val="none" w:sz="0" w:space="0" w:color="auto" w:frame="1"/>
          <w:lang w:val="en-US" w:eastAsia="ru-RU"/>
        </w:rPr>
        <w:t>XII</w:t>
      </w:r>
      <w:r w:rsidRPr="00292342">
        <w:rPr>
          <w:rFonts w:ascii="Times New Roman" w:eastAsia="Times New Roman" w:hAnsi="Times New Roman" w:cs="Times New Roman"/>
          <w:b/>
          <w:bCs/>
          <w:color w:val="000000"/>
          <w:sz w:val="24"/>
          <w:szCs w:val="24"/>
          <w:bdr w:val="none" w:sz="0" w:space="0" w:color="auto" w:frame="1"/>
          <w:lang w:eastAsia="ru-RU"/>
        </w:rPr>
        <w:t> Всероссийского финального этапа конкурса</w:t>
      </w:r>
    </w:p>
    <w:p w14:paraId="4B7647A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10.1. Для участия во Всероссийском финальном этапе конкурса Совет отделения Организации совместно с органами исполнительной власти субъектов Российской Федерации, осуществляющих управление в сфере образования, официальным письмом направляют в Оргкомитет </w:t>
      </w:r>
      <w:r w:rsidRPr="00292342">
        <w:rPr>
          <w:rFonts w:ascii="Times New Roman" w:eastAsia="Times New Roman" w:hAnsi="Times New Roman" w:cs="Times New Roman"/>
          <w:i/>
          <w:iCs/>
          <w:color w:val="000000"/>
          <w:sz w:val="24"/>
          <w:szCs w:val="24"/>
          <w:bdr w:val="none" w:sz="0" w:space="0" w:color="auto" w:frame="1"/>
          <w:lang w:eastAsia="ru-RU"/>
        </w:rPr>
        <w:t>XI Всероссийского конкурса</w:t>
      </w:r>
      <w:r w:rsidRPr="00292342">
        <w:rPr>
          <w:rFonts w:ascii="Times New Roman" w:eastAsia="Times New Roman" w:hAnsi="Times New Roman" w:cs="Times New Roman"/>
          <w:color w:val="000000"/>
          <w:sz w:val="24"/>
          <w:szCs w:val="24"/>
          <w:bdr w:val="none" w:sz="0" w:space="0" w:color="auto" w:frame="1"/>
          <w:lang w:eastAsia="ru-RU"/>
        </w:rPr>
        <w:t> и </w:t>
      </w:r>
      <w:r w:rsidRPr="00292342">
        <w:rPr>
          <w:rFonts w:ascii="Times New Roman" w:eastAsia="Times New Roman" w:hAnsi="Times New Roman" w:cs="Times New Roman"/>
          <w:color w:val="000000"/>
          <w:sz w:val="24"/>
          <w:szCs w:val="24"/>
          <w:bdr w:val="none" w:sz="0" w:space="0" w:color="auto" w:frame="1"/>
          <w:lang w:val="en-US" w:eastAsia="ru-RU"/>
        </w:rPr>
        <w:t>XII </w:t>
      </w:r>
      <w:r w:rsidRPr="00292342">
        <w:rPr>
          <w:rFonts w:ascii="Times New Roman" w:eastAsia="Times New Roman" w:hAnsi="Times New Roman" w:cs="Times New Roman"/>
          <w:color w:val="000000"/>
          <w:sz w:val="24"/>
          <w:szCs w:val="24"/>
          <w:bdr w:val="none" w:sz="0" w:space="0" w:color="auto" w:frame="1"/>
          <w:lang w:eastAsia="ru-RU"/>
        </w:rPr>
        <w:t>Всероссийского конкурса следующие материалы:</w:t>
      </w:r>
    </w:p>
    <w:p w14:paraId="13A7022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Выписку из протокола заседания оргкомитета первого этапа конкурса о выдвижении кандидатур на участие в финале конкурса;</w:t>
      </w:r>
    </w:p>
    <w:p w14:paraId="090B102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 Заявление участников Всероссийского финального этапа конкурса по образцу (</w:t>
      </w:r>
      <w:r w:rsidRPr="00292342">
        <w:rPr>
          <w:rFonts w:ascii="Times New Roman" w:eastAsia="Times New Roman" w:hAnsi="Times New Roman" w:cs="Times New Roman"/>
          <w:b/>
          <w:bCs/>
          <w:color w:val="000000"/>
          <w:sz w:val="24"/>
          <w:szCs w:val="24"/>
          <w:highlight w:val="yellow"/>
          <w:bdr w:val="none" w:sz="0" w:space="0" w:color="auto" w:frame="1"/>
          <w:lang w:eastAsia="ru-RU"/>
        </w:rPr>
        <w:t>Приложение №1</w:t>
      </w:r>
      <w:r w:rsidRPr="00292342">
        <w:rPr>
          <w:rFonts w:ascii="Times New Roman" w:eastAsia="Times New Roman" w:hAnsi="Times New Roman" w:cs="Times New Roman"/>
          <w:color w:val="000000"/>
          <w:sz w:val="24"/>
          <w:szCs w:val="24"/>
          <w:highlight w:val="yellow"/>
          <w:bdr w:val="none" w:sz="0" w:space="0" w:color="auto" w:frame="1"/>
          <w:lang w:eastAsia="ru-RU"/>
        </w:rPr>
        <w:t>);</w:t>
      </w:r>
    </w:p>
    <w:p w14:paraId="08785F0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 Заявку на урок или внеурочное занятие (</w:t>
      </w:r>
      <w:r w:rsidRPr="00292342">
        <w:rPr>
          <w:rFonts w:ascii="Times New Roman" w:eastAsia="Times New Roman" w:hAnsi="Times New Roman" w:cs="Times New Roman"/>
          <w:b/>
          <w:bCs/>
          <w:color w:val="000000"/>
          <w:sz w:val="24"/>
          <w:szCs w:val="24"/>
          <w:highlight w:val="yellow"/>
          <w:bdr w:val="none" w:sz="0" w:space="0" w:color="auto" w:frame="1"/>
          <w:lang w:eastAsia="ru-RU"/>
        </w:rPr>
        <w:t>Приложение №2</w:t>
      </w:r>
      <w:r w:rsidRPr="00292342">
        <w:rPr>
          <w:rFonts w:ascii="Times New Roman" w:eastAsia="Times New Roman" w:hAnsi="Times New Roman" w:cs="Times New Roman"/>
          <w:color w:val="000000"/>
          <w:sz w:val="24"/>
          <w:szCs w:val="24"/>
          <w:highlight w:val="yellow"/>
          <w:bdr w:val="none" w:sz="0" w:space="0" w:color="auto" w:frame="1"/>
          <w:lang w:eastAsia="ru-RU"/>
        </w:rPr>
        <w:t>);</w:t>
      </w:r>
    </w:p>
    <w:p w14:paraId="0CE31AE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 Представление заявителя о конкурсантах (</w:t>
      </w:r>
      <w:r w:rsidRPr="00292342">
        <w:rPr>
          <w:rFonts w:ascii="Times New Roman" w:eastAsia="Times New Roman" w:hAnsi="Times New Roman" w:cs="Times New Roman"/>
          <w:b/>
          <w:bCs/>
          <w:color w:val="000000"/>
          <w:sz w:val="24"/>
          <w:szCs w:val="24"/>
          <w:highlight w:val="yellow"/>
          <w:bdr w:val="none" w:sz="0" w:space="0" w:color="auto" w:frame="1"/>
          <w:lang w:eastAsia="ru-RU"/>
        </w:rPr>
        <w:t>Приложение №3</w:t>
      </w:r>
      <w:r w:rsidRPr="00292342">
        <w:rPr>
          <w:rFonts w:ascii="Times New Roman" w:eastAsia="Times New Roman" w:hAnsi="Times New Roman" w:cs="Times New Roman"/>
          <w:color w:val="000000"/>
          <w:sz w:val="24"/>
          <w:szCs w:val="24"/>
          <w:highlight w:val="yellow"/>
          <w:bdr w:val="none" w:sz="0" w:space="0" w:color="auto" w:frame="1"/>
          <w:lang w:eastAsia="ru-RU"/>
        </w:rPr>
        <w:t>);</w:t>
      </w:r>
    </w:p>
    <w:p w14:paraId="7F8B53E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·Информационные карты участников Всероссийского финального этапа конкурса (</w:t>
      </w:r>
      <w:r w:rsidRPr="00292342">
        <w:rPr>
          <w:rFonts w:ascii="Times New Roman" w:eastAsia="Times New Roman" w:hAnsi="Times New Roman" w:cs="Times New Roman"/>
          <w:b/>
          <w:bCs/>
          <w:color w:val="000000"/>
          <w:sz w:val="24"/>
          <w:szCs w:val="24"/>
          <w:highlight w:val="yellow"/>
          <w:bdr w:val="none" w:sz="0" w:space="0" w:color="auto" w:frame="1"/>
          <w:lang w:eastAsia="ru-RU"/>
        </w:rPr>
        <w:t>Приложение №4</w:t>
      </w:r>
      <w:r w:rsidRPr="00292342">
        <w:rPr>
          <w:rFonts w:ascii="Times New Roman" w:eastAsia="Times New Roman" w:hAnsi="Times New Roman" w:cs="Times New Roman"/>
          <w:color w:val="000000"/>
          <w:sz w:val="24"/>
          <w:szCs w:val="24"/>
          <w:highlight w:val="yellow"/>
          <w:bdr w:val="none" w:sz="0" w:space="0" w:color="auto" w:frame="1"/>
          <w:lang w:eastAsia="ru-RU"/>
        </w:rPr>
        <w:t>);</w:t>
      </w:r>
    </w:p>
    <w:p w14:paraId="1F1E8BC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 Обязательное приложение к документам: фотография – цветная (портрет 15*21) – предоставляется в электронной версии с разрешением 300 точек на дюйм без уменьшения исходного размера.</w:t>
      </w:r>
    </w:p>
    <w:p w14:paraId="71E60B0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 План-конспект урока или занятия на печатном и электронном носителях.</w:t>
      </w:r>
    </w:p>
    <w:p w14:paraId="2141869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10.2. Из названных материалов участники формируют одну папку. Документы (оригинал) с пометкой </w:t>
      </w:r>
      <w:r w:rsidRPr="00292342">
        <w:rPr>
          <w:rFonts w:ascii="Times New Roman" w:eastAsia="Times New Roman" w:hAnsi="Times New Roman" w:cs="Times New Roman"/>
          <w:i/>
          <w:iCs/>
          <w:color w:val="000000"/>
          <w:sz w:val="24"/>
          <w:szCs w:val="24"/>
          <w:bdr w:val="none" w:sz="0" w:space="0" w:color="auto" w:frame="1"/>
          <w:lang w:val="en-US" w:eastAsia="ru-RU"/>
        </w:rPr>
        <w:t>XI </w:t>
      </w:r>
      <w:r w:rsidRPr="00292342">
        <w:rPr>
          <w:rFonts w:ascii="Times New Roman" w:eastAsia="Times New Roman" w:hAnsi="Times New Roman" w:cs="Times New Roman"/>
          <w:i/>
          <w:iCs/>
          <w:color w:val="000000"/>
          <w:sz w:val="24"/>
          <w:szCs w:val="24"/>
          <w:bdr w:val="none" w:sz="0" w:space="0" w:color="auto" w:frame="1"/>
          <w:lang w:eastAsia="ru-RU"/>
        </w:rPr>
        <w:t>Всероссийский конкурс «Учитель здоровья России–2020» </w:t>
      </w:r>
      <w:r w:rsidRPr="00292342">
        <w:rPr>
          <w:rFonts w:ascii="Times New Roman" w:eastAsia="Times New Roman" w:hAnsi="Times New Roman" w:cs="Times New Roman"/>
          <w:color w:val="000000"/>
          <w:sz w:val="24"/>
          <w:szCs w:val="24"/>
          <w:bdr w:val="none" w:sz="0" w:space="0" w:color="auto" w:frame="1"/>
          <w:lang w:eastAsia="ru-RU"/>
        </w:rPr>
        <w:t>и с пометкой </w:t>
      </w:r>
      <w:r w:rsidRPr="00292342">
        <w:rPr>
          <w:rFonts w:ascii="Times New Roman" w:eastAsia="Times New Roman" w:hAnsi="Times New Roman" w:cs="Times New Roman"/>
          <w:color w:val="000000"/>
          <w:sz w:val="24"/>
          <w:szCs w:val="24"/>
          <w:bdr w:val="none" w:sz="0" w:space="0" w:color="auto" w:frame="1"/>
          <w:lang w:val="en-US" w:eastAsia="ru-RU"/>
        </w:rPr>
        <w:t>XII </w:t>
      </w:r>
      <w:r w:rsidRPr="00292342">
        <w:rPr>
          <w:rFonts w:ascii="Times New Roman" w:eastAsia="Times New Roman" w:hAnsi="Times New Roman" w:cs="Times New Roman"/>
          <w:color w:val="000000"/>
          <w:sz w:val="24"/>
          <w:szCs w:val="24"/>
          <w:bdr w:val="none" w:sz="0" w:space="0" w:color="auto" w:frame="1"/>
          <w:lang w:eastAsia="ru-RU"/>
        </w:rPr>
        <w:t>Всероссийский конкурс «Учитель здоровья России–2021» доставляются конкурсантом лично по приезду на финал в Оргкомитет.</w:t>
      </w:r>
    </w:p>
    <w:p w14:paraId="69D5760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lastRenderedPageBreak/>
        <w:t>10.3. </w:t>
      </w:r>
      <w:r w:rsidRPr="00292342">
        <w:rPr>
          <w:rFonts w:ascii="Times New Roman" w:eastAsia="Times New Roman" w:hAnsi="Times New Roman" w:cs="Times New Roman"/>
          <w:b/>
          <w:bCs/>
          <w:color w:val="000000"/>
          <w:sz w:val="24"/>
          <w:szCs w:val="24"/>
          <w:bdr w:val="none" w:sz="0" w:space="0" w:color="auto" w:frame="1"/>
          <w:lang w:eastAsia="ru-RU"/>
        </w:rPr>
        <w:t>Прием материалов осуществляется до 1 ноября</w:t>
      </w:r>
      <w:r w:rsidRPr="00292342">
        <w:rPr>
          <w:rFonts w:ascii="Times New Roman" w:eastAsia="Times New Roman" w:hAnsi="Times New Roman" w:cs="Times New Roman"/>
          <w:color w:val="000000"/>
          <w:sz w:val="24"/>
          <w:szCs w:val="24"/>
          <w:bdr w:val="none" w:sz="0" w:space="0" w:color="auto" w:frame="1"/>
          <w:lang w:eastAsia="ru-RU"/>
        </w:rPr>
        <w:t> текущего года по электронной почте </w:t>
      </w:r>
      <w:hyperlink r:id="rId4" w:history="1">
        <w:r w:rsidRPr="00292342">
          <w:rPr>
            <w:rFonts w:ascii="Times New Roman" w:eastAsia="Times New Roman" w:hAnsi="Times New Roman" w:cs="Times New Roman"/>
            <w:color w:val="2051B7"/>
            <w:sz w:val="24"/>
            <w:szCs w:val="24"/>
            <w:u w:val="single"/>
            <w:bdr w:val="none" w:sz="0" w:space="0" w:color="auto" w:frame="1"/>
            <w:lang w:eastAsia="ru-RU"/>
          </w:rPr>
          <w:t>zdorovie.2014@yandex.ru</w:t>
        </w:r>
      </w:hyperlink>
      <w:r w:rsidRPr="00292342">
        <w:rPr>
          <w:rFonts w:ascii="Times New Roman" w:eastAsia="Times New Roman" w:hAnsi="Times New Roman" w:cs="Times New Roman"/>
          <w:color w:val="000000"/>
          <w:sz w:val="24"/>
          <w:szCs w:val="24"/>
          <w:bdr w:val="none" w:sz="0" w:space="0" w:color="auto" w:frame="1"/>
          <w:lang w:eastAsia="ru-RU"/>
        </w:rPr>
        <w:t> с пометкой </w:t>
      </w:r>
      <w:r w:rsidRPr="00292342">
        <w:rPr>
          <w:rFonts w:ascii="Times New Roman" w:eastAsia="Times New Roman" w:hAnsi="Times New Roman" w:cs="Times New Roman"/>
          <w:i/>
          <w:iCs/>
          <w:color w:val="000000"/>
          <w:sz w:val="24"/>
          <w:szCs w:val="24"/>
          <w:bdr w:val="none" w:sz="0" w:space="0" w:color="auto" w:frame="1"/>
          <w:lang w:val="en-US" w:eastAsia="ru-RU"/>
        </w:rPr>
        <w:t>XI</w:t>
      </w:r>
      <w:r w:rsidRPr="00292342">
        <w:rPr>
          <w:rFonts w:ascii="Times New Roman" w:eastAsia="Times New Roman" w:hAnsi="Times New Roman" w:cs="Times New Roman"/>
          <w:i/>
          <w:iCs/>
          <w:color w:val="000000"/>
          <w:sz w:val="24"/>
          <w:szCs w:val="24"/>
          <w:bdr w:val="none" w:sz="0" w:space="0" w:color="auto" w:frame="1"/>
          <w:lang w:eastAsia="ru-RU"/>
        </w:rPr>
        <w:t> Всероссийский конкурс «Учитель здоровья России–2020» и </w:t>
      </w:r>
      <w:r w:rsidRPr="00292342">
        <w:rPr>
          <w:rFonts w:ascii="Times New Roman" w:eastAsia="Times New Roman" w:hAnsi="Times New Roman" w:cs="Times New Roman"/>
          <w:color w:val="000000"/>
          <w:sz w:val="24"/>
          <w:szCs w:val="24"/>
          <w:bdr w:val="none" w:sz="0" w:space="0" w:color="auto" w:frame="1"/>
          <w:lang w:eastAsia="ru-RU"/>
        </w:rPr>
        <w:t>с пометкой </w:t>
      </w:r>
      <w:r w:rsidRPr="00292342">
        <w:rPr>
          <w:rFonts w:ascii="Times New Roman" w:eastAsia="Times New Roman" w:hAnsi="Times New Roman" w:cs="Times New Roman"/>
          <w:color w:val="000000"/>
          <w:sz w:val="24"/>
          <w:szCs w:val="24"/>
          <w:bdr w:val="none" w:sz="0" w:space="0" w:color="auto" w:frame="1"/>
          <w:lang w:val="en-US" w:eastAsia="ru-RU"/>
        </w:rPr>
        <w:t>XII </w:t>
      </w:r>
      <w:r w:rsidRPr="00292342">
        <w:rPr>
          <w:rFonts w:ascii="Times New Roman" w:eastAsia="Times New Roman" w:hAnsi="Times New Roman" w:cs="Times New Roman"/>
          <w:color w:val="000000"/>
          <w:sz w:val="24"/>
          <w:szCs w:val="24"/>
          <w:bdr w:val="none" w:sz="0" w:space="0" w:color="auto" w:frame="1"/>
          <w:lang w:eastAsia="ru-RU"/>
        </w:rPr>
        <w:t>Всероссийский конкурс «Учитель здоровья России – 2021».</w:t>
      </w:r>
    </w:p>
    <w:p w14:paraId="3D1D80D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10.4. Не подлежат рассмотрению материалы, подготовленные с нарушением требований к их оформлению, а также поступившие с нарушением сроков.</w:t>
      </w:r>
    </w:p>
    <w:p w14:paraId="2FE5C9C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10.5. Материалы, представляемые на Всероссийский финальный этап конкурса, не возвращаются.</w:t>
      </w:r>
    </w:p>
    <w:p w14:paraId="1D7B685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10.6.   </w:t>
      </w:r>
      <w:r w:rsidRPr="00292342">
        <w:rPr>
          <w:rFonts w:ascii="Times New Roman" w:eastAsia="Times New Roman" w:hAnsi="Times New Roman" w:cs="Times New Roman"/>
          <w:b/>
          <w:bCs/>
          <w:color w:val="000000"/>
          <w:sz w:val="24"/>
          <w:szCs w:val="24"/>
          <w:bdr w:val="none" w:sz="0" w:space="0" w:color="auto" w:frame="1"/>
          <w:lang w:eastAsia="ru-RU"/>
        </w:rPr>
        <w:t>Информацию</w:t>
      </w:r>
      <w:r w:rsidRPr="00292342">
        <w:rPr>
          <w:rFonts w:ascii="Times New Roman" w:eastAsia="Times New Roman" w:hAnsi="Times New Roman" w:cs="Times New Roman"/>
          <w:color w:val="000000"/>
          <w:sz w:val="24"/>
          <w:szCs w:val="24"/>
          <w:bdr w:val="none" w:sz="0" w:space="0" w:color="auto" w:frame="1"/>
          <w:lang w:eastAsia="ru-RU"/>
        </w:rPr>
        <w:t> об итогах проведения регионального этапа конкурса </w:t>
      </w:r>
      <w:r w:rsidRPr="00292342">
        <w:rPr>
          <w:rFonts w:ascii="Times New Roman" w:eastAsia="Times New Roman" w:hAnsi="Times New Roman" w:cs="Times New Roman"/>
          <w:b/>
          <w:bCs/>
          <w:color w:val="000000"/>
          <w:sz w:val="24"/>
          <w:szCs w:val="24"/>
          <w:bdr w:val="none" w:sz="0" w:space="0" w:color="auto" w:frame="1"/>
          <w:lang w:eastAsia="ru-RU"/>
        </w:rPr>
        <w:t>направить до 1 ноября </w:t>
      </w:r>
      <w:r w:rsidRPr="00292342">
        <w:rPr>
          <w:rFonts w:ascii="Times New Roman" w:eastAsia="Times New Roman" w:hAnsi="Times New Roman" w:cs="Times New Roman"/>
          <w:color w:val="000000"/>
          <w:sz w:val="24"/>
          <w:szCs w:val="24"/>
          <w:bdr w:val="none" w:sz="0" w:space="0" w:color="auto" w:frame="1"/>
          <w:lang w:eastAsia="ru-RU"/>
        </w:rPr>
        <w:t>по электронной почте </w:t>
      </w:r>
      <w:hyperlink r:id="rId5" w:history="1">
        <w:r w:rsidRPr="00292342">
          <w:rPr>
            <w:rFonts w:ascii="Times New Roman" w:eastAsia="Times New Roman" w:hAnsi="Times New Roman" w:cs="Times New Roman"/>
            <w:color w:val="2051B7"/>
            <w:sz w:val="24"/>
            <w:szCs w:val="24"/>
            <w:u w:val="single"/>
            <w:bdr w:val="none" w:sz="0" w:space="0" w:color="auto" w:frame="1"/>
            <w:lang w:val="en-US" w:eastAsia="ru-RU"/>
          </w:rPr>
          <w:t>zdorovie</w:t>
        </w:r>
        <w:r w:rsidRPr="00292342">
          <w:rPr>
            <w:rFonts w:ascii="Times New Roman" w:eastAsia="Times New Roman" w:hAnsi="Times New Roman" w:cs="Times New Roman"/>
            <w:color w:val="2051B7"/>
            <w:sz w:val="24"/>
            <w:szCs w:val="24"/>
            <w:u w:val="single"/>
            <w:bdr w:val="none" w:sz="0" w:space="0" w:color="auto" w:frame="1"/>
            <w:lang w:eastAsia="ru-RU"/>
          </w:rPr>
          <w:t>.2014@</w:t>
        </w:r>
        <w:r w:rsidRPr="00292342">
          <w:rPr>
            <w:rFonts w:ascii="Times New Roman" w:eastAsia="Times New Roman" w:hAnsi="Times New Roman" w:cs="Times New Roman"/>
            <w:color w:val="2051B7"/>
            <w:sz w:val="24"/>
            <w:szCs w:val="24"/>
            <w:u w:val="single"/>
            <w:bdr w:val="none" w:sz="0" w:space="0" w:color="auto" w:frame="1"/>
            <w:lang w:val="en-US" w:eastAsia="ru-RU"/>
          </w:rPr>
          <w:t>yandex</w:t>
        </w:r>
        <w:r w:rsidRPr="00292342">
          <w:rPr>
            <w:rFonts w:ascii="Times New Roman" w:eastAsia="Times New Roman" w:hAnsi="Times New Roman" w:cs="Times New Roman"/>
            <w:color w:val="2051B7"/>
            <w:sz w:val="24"/>
            <w:szCs w:val="24"/>
            <w:u w:val="single"/>
            <w:bdr w:val="none" w:sz="0" w:space="0" w:color="auto" w:frame="1"/>
            <w:lang w:eastAsia="ru-RU"/>
          </w:rPr>
          <w:t>.</w:t>
        </w:r>
        <w:r w:rsidRPr="00292342">
          <w:rPr>
            <w:rFonts w:ascii="Times New Roman" w:eastAsia="Times New Roman" w:hAnsi="Times New Roman" w:cs="Times New Roman"/>
            <w:color w:val="2051B7"/>
            <w:sz w:val="24"/>
            <w:szCs w:val="24"/>
            <w:u w:val="single"/>
            <w:bdr w:val="none" w:sz="0" w:space="0" w:color="auto" w:frame="1"/>
            <w:lang w:val="en-US" w:eastAsia="ru-RU"/>
          </w:rPr>
          <w:t>ru</w:t>
        </w:r>
      </w:hyperlink>
    </w:p>
    <w:p w14:paraId="225E5AD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11. Конкурсные мероприятия</w:t>
      </w:r>
    </w:p>
    <w:p w14:paraId="18CF113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11.1. Для участников Всероссийского финального этапа конкурса в день заезда проводится установочный семинар.</w:t>
      </w:r>
    </w:p>
    <w:p w14:paraId="5AD5410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11.2.</w:t>
      </w:r>
      <w:r w:rsidRPr="00292342">
        <w:rPr>
          <w:rFonts w:ascii="Times New Roman" w:eastAsia="Times New Roman" w:hAnsi="Times New Roman" w:cs="Times New Roman"/>
          <w:b/>
          <w:bCs/>
          <w:color w:val="000000"/>
          <w:sz w:val="24"/>
          <w:szCs w:val="24"/>
          <w:bdr w:val="none" w:sz="0" w:space="0" w:color="auto" w:frame="1"/>
          <w:lang w:eastAsia="ru-RU"/>
        </w:rPr>
        <w:t> Всероссийский финальный конкурс проводится в два этапа:</w:t>
      </w:r>
    </w:p>
    <w:p w14:paraId="422C8AA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b/>
          <w:bCs/>
          <w:color w:val="000000"/>
          <w:sz w:val="24"/>
          <w:szCs w:val="24"/>
          <w:bdr w:val="none" w:sz="0" w:space="0" w:color="auto" w:frame="1"/>
          <w:lang w:eastAsia="ru-RU"/>
        </w:rPr>
        <w:t>в первом этапе</w:t>
      </w:r>
      <w:r w:rsidRPr="00292342">
        <w:rPr>
          <w:rFonts w:ascii="Times New Roman" w:eastAsia="Times New Roman" w:hAnsi="Times New Roman" w:cs="Times New Roman"/>
          <w:color w:val="000000"/>
          <w:sz w:val="24"/>
          <w:szCs w:val="24"/>
          <w:bdr w:val="none" w:sz="0" w:space="0" w:color="auto" w:frame="1"/>
          <w:lang w:eastAsia="ru-RU"/>
        </w:rPr>
        <w:t> принимают участие все участники Всероссийского конкурса;</w:t>
      </w:r>
    </w:p>
    <w:p w14:paraId="41CFEBB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b/>
          <w:bCs/>
          <w:color w:val="000000"/>
          <w:sz w:val="24"/>
          <w:szCs w:val="24"/>
          <w:bdr w:val="none" w:sz="0" w:space="0" w:color="auto" w:frame="1"/>
          <w:lang w:eastAsia="ru-RU"/>
        </w:rPr>
        <w:t>во втором этапе</w:t>
      </w:r>
      <w:r w:rsidRPr="00292342">
        <w:rPr>
          <w:rFonts w:ascii="Times New Roman" w:eastAsia="Times New Roman" w:hAnsi="Times New Roman" w:cs="Times New Roman"/>
          <w:color w:val="000000"/>
          <w:sz w:val="24"/>
          <w:szCs w:val="24"/>
          <w:bdr w:val="none" w:sz="0" w:space="0" w:color="auto" w:frame="1"/>
          <w:lang w:eastAsia="ru-RU"/>
        </w:rPr>
        <w:t> принимают участие только лауреаты. Последовательность выполнения участниками конкурсных мероприятий определяется жеребьевкой.</w:t>
      </w:r>
    </w:p>
    <w:p w14:paraId="60932E3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11.3.</w:t>
      </w:r>
      <w:r w:rsidRPr="00292342">
        <w:rPr>
          <w:rFonts w:ascii="Times New Roman" w:eastAsia="Times New Roman" w:hAnsi="Times New Roman" w:cs="Times New Roman"/>
          <w:b/>
          <w:bCs/>
          <w:color w:val="000000"/>
          <w:sz w:val="24"/>
          <w:szCs w:val="24"/>
          <w:highlight w:val="yellow"/>
          <w:bdr w:val="none" w:sz="0" w:space="0" w:color="auto" w:frame="1"/>
          <w:lang w:eastAsia="ru-RU"/>
        </w:rPr>
        <w:t> Конкурсные мероприятия</w:t>
      </w:r>
      <w:r w:rsidRPr="00292342">
        <w:rPr>
          <w:rFonts w:ascii="Times New Roman" w:eastAsia="Times New Roman" w:hAnsi="Times New Roman" w:cs="Times New Roman"/>
          <w:color w:val="000000"/>
          <w:sz w:val="24"/>
          <w:szCs w:val="24"/>
          <w:highlight w:val="yellow"/>
          <w:bdr w:val="none" w:sz="0" w:space="0" w:color="auto" w:frame="1"/>
          <w:lang w:eastAsia="ru-RU"/>
        </w:rPr>
        <w:t>:</w:t>
      </w:r>
    </w:p>
    <w:p w14:paraId="0960C03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1. Творческая презентация участников конкурса «Я – учитель здоровья» – </w:t>
      </w:r>
      <w:r w:rsidRPr="00292342">
        <w:rPr>
          <w:rFonts w:ascii="Times New Roman" w:eastAsia="Times New Roman" w:hAnsi="Times New Roman" w:cs="Times New Roman"/>
          <w:i/>
          <w:iCs/>
          <w:color w:val="000000"/>
          <w:sz w:val="24"/>
          <w:szCs w:val="24"/>
          <w:highlight w:val="yellow"/>
          <w:bdr w:val="none" w:sz="0" w:space="0" w:color="auto" w:frame="1"/>
          <w:lang w:eastAsia="ru-RU"/>
        </w:rPr>
        <w:t>7 мин.</w:t>
      </w:r>
    </w:p>
    <w:p w14:paraId="5FB99A7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2. Фрагмент урока или внеклассного занятия – </w:t>
      </w:r>
      <w:r w:rsidRPr="00292342">
        <w:rPr>
          <w:rFonts w:ascii="Times New Roman" w:eastAsia="Times New Roman" w:hAnsi="Times New Roman" w:cs="Times New Roman"/>
          <w:i/>
          <w:iCs/>
          <w:color w:val="000000"/>
          <w:sz w:val="24"/>
          <w:szCs w:val="24"/>
          <w:highlight w:val="yellow"/>
          <w:bdr w:val="none" w:sz="0" w:space="0" w:color="auto" w:frame="1"/>
          <w:lang w:eastAsia="ru-RU"/>
        </w:rPr>
        <w:t>25 минут.</w:t>
      </w:r>
    </w:p>
    <w:p w14:paraId="6E68E8A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3. Самоанализ урока или занятия – </w:t>
      </w:r>
      <w:r w:rsidRPr="00292342">
        <w:rPr>
          <w:rFonts w:ascii="Times New Roman" w:eastAsia="Times New Roman" w:hAnsi="Times New Roman" w:cs="Times New Roman"/>
          <w:i/>
          <w:iCs/>
          <w:color w:val="000000"/>
          <w:sz w:val="24"/>
          <w:szCs w:val="24"/>
          <w:highlight w:val="yellow"/>
          <w:bdr w:val="none" w:sz="0" w:space="0" w:color="auto" w:frame="1"/>
          <w:lang w:eastAsia="ru-RU"/>
        </w:rPr>
        <w:t>5 минут.</w:t>
      </w:r>
    </w:p>
    <w:p w14:paraId="49B24BC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highlight w:val="yellow"/>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4. Конспект урока или занятия.</w:t>
      </w:r>
    </w:p>
    <w:p w14:paraId="5812B82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highlight w:val="yellow"/>
          <w:bdr w:val="none" w:sz="0" w:space="0" w:color="auto" w:frame="1"/>
          <w:lang w:eastAsia="ru-RU"/>
        </w:rPr>
        <w:t>5. Творческая импровизация (только для лауреатов) по теме: «Культура здоровья».</w:t>
      </w:r>
    </w:p>
    <w:p w14:paraId="612EE73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11.4. </w:t>
      </w:r>
      <w:r w:rsidRPr="00292342">
        <w:rPr>
          <w:rFonts w:ascii="Times New Roman" w:eastAsia="Times New Roman" w:hAnsi="Times New Roman" w:cs="Times New Roman"/>
          <w:b/>
          <w:bCs/>
          <w:color w:val="000000"/>
          <w:sz w:val="24"/>
          <w:szCs w:val="24"/>
          <w:bdr w:val="none" w:sz="0" w:space="0" w:color="auto" w:frame="1"/>
          <w:lang w:eastAsia="ru-RU"/>
        </w:rPr>
        <w:t>Критерии оценки конкурсных мероприятий </w:t>
      </w:r>
      <w:r w:rsidRPr="00292342">
        <w:rPr>
          <w:rFonts w:ascii="Times New Roman" w:eastAsia="Times New Roman" w:hAnsi="Times New Roman" w:cs="Times New Roman"/>
          <w:b/>
          <w:bCs/>
          <w:i/>
          <w:iCs/>
          <w:color w:val="000000"/>
          <w:sz w:val="24"/>
          <w:szCs w:val="24"/>
          <w:bdr w:val="none" w:sz="0" w:space="0" w:color="auto" w:frame="1"/>
          <w:lang w:eastAsia="ru-RU"/>
        </w:rPr>
        <w:t>XI Всероссийского конкурса «Учитель здоровья России – 2020»</w:t>
      </w:r>
      <w:r w:rsidRPr="00292342">
        <w:rPr>
          <w:rFonts w:ascii="Times New Roman" w:eastAsia="Times New Roman" w:hAnsi="Times New Roman" w:cs="Times New Roman"/>
          <w:b/>
          <w:bCs/>
          <w:color w:val="000000"/>
          <w:sz w:val="24"/>
          <w:szCs w:val="24"/>
          <w:bdr w:val="none" w:sz="0" w:space="0" w:color="auto" w:frame="1"/>
          <w:lang w:eastAsia="ru-RU"/>
        </w:rPr>
        <w:t> и XII Всероссийского конкурса «Учитель здоровья России – 2021».</w:t>
      </w:r>
    </w:p>
    <w:p w14:paraId="5F67F96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 Конкурсное мероприятие: </w:t>
      </w:r>
      <w:r w:rsidRPr="00292342">
        <w:rPr>
          <w:rFonts w:ascii="Times New Roman" w:eastAsia="Times New Roman" w:hAnsi="Times New Roman" w:cs="Times New Roman"/>
          <w:b/>
          <w:bCs/>
          <w:i/>
          <w:iCs/>
          <w:color w:val="000000"/>
          <w:sz w:val="24"/>
          <w:szCs w:val="24"/>
          <w:bdr w:val="none" w:sz="0" w:space="0" w:color="auto" w:frame="1"/>
          <w:lang w:eastAsia="ru-RU"/>
        </w:rPr>
        <w:t>«Творческая презентация участника конкурса «Я – учитель здоровья».</w:t>
      </w:r>
    </w:p>
    <w:p w14:paraId="32D88E0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Критерии</w:t>
      </w:r>
      <w:r w:rsidRPr="00292342">
        <w:rPr>
          <w:rFonts w:ascii="Times New Roman" w:eastAsia="Times New Roman" w:hAnsi="Times New Roman" w:cs="Times New Roman"/>
          <w:color w:val="000000"/>
          <w:sz w:val="24"/>
          <w:szCs w:val="24"/>
          <w:bdr w:val="none" w:sz="0" w:space="0" w:color="auto" w:frame="1"/>
          <w:lang w:eastAsia="ru-RU"/>
        </w:rPr>
        <w:t> оценивания конкурсного мероприятия:</w:t>
      </w:r>
    </w:p>
    <w:p w14:paraId="38CDB50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1. Актуальность темы, постановка проблемы (0- 5 баллов)</w:t>
      </w:r>
    </w:p>
    <w:p w14:paraId="46A6AB8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2. Оригинальность оформления презентации (0 - 5 баллов)</w:t>
      </w:r>
    </w:p>
    <w:p w14:paraId="030E452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3. Профессиональная культура учителя (0-5 баллов)</w:t>
      </w:r>
    </w:p>
    <w:p w14:paraId="558012C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4. Содержательная часть презентации, результаты (0 — 5 баллов)</w:t>
      </w:r>
    </w:p>
    <w:p w14:paraId="2D5E4BA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2. Конкурсное мероприятие:</w:t>
      </w: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b/>
          <w:bCs/>
          <w:i/>
          <w:iCs/>
          <w:color w:val="000000"/>
          <w:sz w:val="24"/>
          <w:szCs w:val="24"/>
          <w:bdr w:val="none" w:sz="0" w:space="0" w:color="auto" w:frame="1"/>
          <w:lang w:eastAsia="ru-RU"/>
        </w:rPr>
        <w:t>«Фрагмент урока или внеклассного занятия».</w:t>
      </w:r>
    </w:p>
    <w:p w14:paraId="1589C00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Критерии</w:t>
      </w:r>
      <w:r w:rsidRPr="00292342">
        <w:rPr>
          <w:rFonts w:ascii="Times New Roman" w:eastAsia="Times New Roman" w:hAnsi="Times New Roman" w:cs="Times New Roman"/>
          <w:color w:val="000000"/>
          <w:sz w:val="24"/>
          <w:szCs w:val="24"/>
          <w:bdr w:val="none" w:sz="0" w:space="0" w:color="auto" w:frame="1"/>
          <w:lang w:eastAsia="ru-RU"/>
        </w:rPr>
        <w:t> оценивания конкурсного мероприятия:</w:t>
      </w:r>
    </w:p>
    <w:p w14:paraId="6097BAE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1. Содержание урока соответствует теме «Культура здоровья» (0-8 баллов)</w:t>
      </w:r>
    </w:p>
    <w:p w14:paraId="37E945B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2. Здоровьесберегающий режим урока, занятия (0-8 баллов)</w:t>
      </w:r>
    </w:p>
    <w:p w14:paraId="0B257B7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3. Глубина содержания и оригинальность формы (0-8 баллов)</w:t>
      </w:r>
    </w:p>
    <w:p w14:paraId="37FE5E3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 xml:space="preserve">4. Использование </w:t>
      </w:r>
      <w:proofErr w:type="spellStart"/>
      <w:r w:rsidRPr="00292342">
        <w:rPr>
          <w:rFonts w:ascii="Times New Roman" w:eastAsia="Times New Roman" w:hAnsi="Times New Roman" w:cs="Times New Roman"/>
          <w:i/>
          <w:iCs/>
          <w:color w:val="000000"/>
          <w:sz w:val="24"/>
          <w:szCs w:val="24"/>
          <w:bdr w:val="none" w:sz="0" w:space="0" w:color="auto" w:frame="1"/>
          <w:lang w:eastAsia="ru-RU"/>
        </w:rPr>
        <w:t>здоровьесберегающих</w:t>
      </w:r>
      <w:proofErr w:type="spellEnd"/>
      <w:r w:rsidRPr="00292342">
        <w:rPr>
          <w:rFonts w:ascii="Times New Roman" w:eastAsia="Times New Roman" w:hAnsi="Times New Roman" w:cs="Times New Roman"/>
          <w:i/>
          <w:iCs/>
          <w:color w:val="000000"/>
          <w:sz w:val="24"/>
          <w:szCs w:val="24"/>
          <w:bdr w:val="none" w:sz="0" w:space="0" w:color="auto" w:frame="1"/>
          <w:lang w:eastAsia="ru-RU"/>
        </w:rPr>
        <w:t xml:space="preserve"> образовательных технологий (0-8 баллов)</w:t>
      </w:r>
    </w:p>
    <w:p w14:paraId="347169F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5. Результативность урока, занятия (0-8 баллов)</w:t>
      </w:r>
    </w:p>
    <w:p w14:paraId="7DFA86C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3. Конкурсное мероприятие: </w:t>
      </w:r>
      <w:r w:rsidRPr="00292342">
        <w:rPr>
          <w:rFonts w:ascii="Times New Roman" w:eastAsia="Times New Roman" w:hAnsi="Times New Roman" w:cs="Times New Roman"/>
          <w:b/>
          <w:bCs/>
          <w:i/>
          <w:iCs/>
          <w:color w:val="000000"/>
          <w:sz w:val="24"/>
          <w:szCs w:val="24"/>
          <w:bdr w:val="none" w:sz="0" w:space="0" w:color="auto" w:frame="1"/>
          <w:lang w:eastAsia="ru-RU"/>
        </w:rPr>
        <w:t>«Самоанализ урока или занятия».</w:t>
      </w:r>
    </w:p>
    <w:p w14:paraId="0F11C25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Критерии </w:t>
      </w:r>
      <w:r w:rsidRPr="00292342">
        <w:rPr>
          <w:rFonts w:ascii="Times New Roman" w:eastAsia="Times New Roman" w:hAnsi="Times New Roman" w:cs="Times New Roman"/>
          <w:color w:val="000000"/>
          <w:sz w:val="24"/>
          <w:szCs w:val="24"/>
          <w:bdr w:val="none" w:sz="0" w:space="0" w:color="auto" w:frame="1"/>
          <w:lang w:eastAsia="ru-RU"/>
        </w:rPr>
        <w:t>оценивания конкурсного мероприятия:</w:t>
      </w:r>
    </w:p>
    <w:p w14:paraId="375A084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1. Умение формулировать цели и задачи урока (0-5 баллов)</w:t>
      </w:r>
    </w:p>
    <w:p w14:paraId="13FC893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2. Умение фиксировать недостатки в уроке (0-5 баллов)</w:t>
      </w:r>
    </w:p>
    <w:p w14:paraId="5A292C1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3. Умение выявлять причины недостатков (0-5 баллов)</w:t>
      </w:r>
    </w:p>
    <w:p w14:paraId="788D6D2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4. Умение оценивать результативность урока (0- 5 баллов)</w:t>
      </w:r>
    </w:p>
    <w:p w14:paraId="64A0981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4. Конкурсное мероприятие:</w:t>
      </w:r>
      <w:r w:rsidRPr="00292342">
        <w:rPr>
          <w:rFonts w:ascii="Times New Roman" w:eastAsia="Times New Roman" w:hAnsi="Times New Roman" w:cs="Times New Roman"/>
          <w:color w:val="000000"/>
          <w:sz w:val="24"/>
          <w:szCs w:val="24"/>
          <w:bdr w:val="none" w:sz="0" w:space="0" w:color="auto" w:frame="1"/>
          <w:lang w:eastAsia="ru-RU"/>
        </w:rPr>
        <w:t> </w:t>
      </w:r>
      <w:r w:rsidRPr="00292342">
        <w:rPr>
          <w:rFonts w:ascii="Times New Roman" w:eastAsia="Times New Roman" w:hAnsi="Times New Roman" w:cs="Times New Roman"/>
          <w:b/>
          <w:bCs/>
          <w:i/>
          <w:iCs/>
          <w:color w:val="000000"/>
          <w:sz w:val="24"/>
          <w:szCs w:val="24"/>
          <w:bdr w:val="none" w:sz="0" w:space="0" w:color="auto" w:frame="1"/>
          <w:lang w:eastAsia="ru-RU"/>
        </w:rPr>
        <w:t>«Конспект урока или занятия»</w:t>
      </w:r>
    </w:p>
    <w:p w14:paraId="7FF7124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Критерии</w:t>
      </w:r>
      <w:r w:rsidRPr="00292342">
        <w:rPr>
          <w:rFonts w:ascii="Times New Roman" w:eastAsia="Times New Roman" w:hAnsi="Times New Roman" w:cs="Times New Roman"/>
          <w:color w:val="000000"/>
          <w:sz w:val="24"/>
          <w:szCs w:val="24"/>
          <w:bdr w:val="none" w:sz="0" w:space="0" w:color="auto" w:frame="1"/>
          <w:lang w:eastAsia="ru-RU"/>
        </w:rPr>
        <w:t> оценивания конкурсного мероприятия:</w:t>
      </w:r>
    </w:p>
    <w:p w14:paraId="4486086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1. Дидактическое оформление плана (0-3 баллов)</w:t>
      </w:r>
    </w:p>
    <w:p w14:paraId="64FD887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2. Содержание соответствует теме (0-3 баллов)</w:t>
      </w:r>
    </w:p>
    <w:p w14:paraId="6D696C1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3. Оригинальность оформления плана (0-3 баллов)</w:t>
      </w:r>
    </w:p>
    <w:p w14:paraId="00656C6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4. Использованная литература (0- 3 баллов)</w:t>
      </w:r>
    </w:p>
    <w:p w14:paraId="4DFD6DF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E7134F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5. Конкурсное мероприятие: </w:t>
      </w:r>
      <w:r w:rsidRPr="00292342">
        <w:rPr>
          <w:rFonts w:ascii="Times New Roman" w:eastAsia="Times New Roman" w:hAnsi="Times New Roman" w:cs="Times New Roman"/>
          <w:b/>
          <w:bCs/>
          <w:i/>
          <w:iCs/>
          <w:color w:val="000000"/>
          <w:sz w:val="24"/>
          <w:szCs w:val="24"/>
          <w:bdr w:val="none" w:sz="0" w:space="0" w:color="auto" w:frame="1"/>
          <w:lang w:eastAsia="ru-RU"/>
        </w:rPr>
        <w:t>Творческая импровизация по теме: «Культура  здоровья».</w:t>
      </w:r>
    </w:p>
    <w:p w14:paraId="2809B67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Критерии</w:t>
      </w:r>
      <w:r w:rsidRPr="00292342">
        <w:rPr>
          <w:rFonts w:ascii="Times New Roman" w:eastAsia="Times New Roman" w:hAnsi="Times New Roman" w:cs="Times New Roman"/>
          <w:color w:val="000000"/>
          <w:sz w:val="24"/>
          <w:szCs w:val="24"/>
          <w:bdr w:val="none" w:sz="0" w:space="0" w:color="auto" w:frame="1"/>
          <w:lang w:eastAsia="ru-RU"/>
        </w:rPr>
        <w:t> оценивания конкурсного мероприятия:</w:t>
      </w:r>
    </w:p>
    <w:p w14:paraId="17AA62D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1. Содержание соответствует  теме (0-5 баллов)</w:t>
      </w:r>
    </w:p>
    <w:p w14:paraId="7E9F1AA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2. Оригинальность формы (0-5 баллов)</w:t>
      </w:r>
    </w:p>
    <w:p w14:paraId="38CFB57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3. Коммуникабельность (0- 5 баллов)</w:t>
      </w:r>
    </w:p>
    <w:p w14:paraId="1370924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4. Эмоциональность (0-5 баллов)</w:t>
      </w:r>
    </w:p>
    <w:p w14:paraId="60A8B30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12. Жюри конкурса</w:t>
      </w:r>
    </w:p>
    <w:p w14:paraId="42E878A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12.1. Для оценивания конкурсных мероприятий первого, второго этапов конкурса создаются жюри. В состав жюри входят представители системы образования, общественных организаций, ученые. Состав жюри утверждается Оргкомитетом Всероссийского конкурса за месяц до начала этапа. По каждому конкурсному мероприятию члены жюри заполняют оценочные ведомости.</w:t>
      </w:r>
    </w:p>
    <w:p w14:paraId="6B6923C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12.2. Жеребьевка, подготовка сводных ведомостей по результатам выполнения участниками конкурсных заданий, организация подсчета баллов, набранных участниками конкурса в конкурсных мероприятиях, и объявление результатов проводится председателем жюри.</w:t>
      </w:r>
    </w:p>
    <w:p w14:paraId="3B8DD72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13. Определение лауреатов и победителей конкурса</w:t>
      </w:r>
    </w:p>
    <w:p w14:paraId="4B8452A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13.1. Жюри оценивает выполнение конкурсных мероприятий первого тура в баллах в соответствии с критериями, утвержденными Оргкомитетом Всероссийского конкурса.</w:t>
      </w:r>
    </w:p>
    <w:p w14:paraId="2E64B0A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13.2. Во второй тур выходят десять участников, набравших наибольшее количество баллов, и они объявляются лауреатами конкурса.</w:t>
      </w:r>
    </w:p>
    <w:p w14:paraId="67DAEA6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13.3. </w:t>
      </w:r>
      <w:r w:rsidRPr="00292342">
        <w:rPr>
          <w:rFonts w:ascii="Times New Roman" w:eastAsia="Times New Roman" w:hAnsi="Times New Roman" w:cs="Times New Roman"/>
          <w:b/>
          <w:bCs/>
          <w:color w:val="000000"/>
          <w:sz w:val="24"/>
          <w:szCs w:val="24"/>
          <w:bdr w:val="none" w:sz="0" w:space="0" w:color="auto" w:frame="1"/>
          <w:lang w:eastAsia="ru-RU"/>
        </w:rPr>
        <w:t>Абсолютные победители</w:t>
      </w:r>
      <w:r w:rsidRPr="00292342">
        <w:rPr>
          <w:rFonts w:ascii="Times New Roman" w:eastAsia="Times New Roman" w:hAnsi="Times New Roman" w:cs="Times New Roman"/>
          <w:color w:val="000000"/>
          <w:sz w:val="24"/>
          <w:szCs w:val="24"/>
          <w:bdr w:val="none" w:sz="0" w:space="0" w:color="auto" w:frame="1"/>
          <w:lang w:eastAsia="ru-RU"/>
        </w:rPr>
        <w:t> (2 участника) определяются членами жюри из числа лауреатов конкурса по итогам второго тура, творческой импровизации «Культура здоровья».</w:t>
      </w:r>
    </w:p>
    <w:p w14:paraId="545EB66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5087559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14. Награждение лауреатов и абсолютных победителей</w:t>
      </w:r>
    </w:p>
    <w:p w14:paraId="72EC78F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Объявление результатов конкурса, награждение: лауреатов дипломами оргкомитета Конкурса и Благодарностями Комитета Государственной Думы по образованию и науке; победителей в номинациях и абсолютных победителей финала конкурса осуществляется на  </w:t>
      </w:r>
      <w:r w:rsidRPr="00292342">
        <w:rPr>
          <w:rFonts w:ascii="Times New Roman" w:eastAsia="Times New Roman" w:hAnsi="Times New Roman" w:cs="Times New Roman"/>
          <w:color w:val="000000"/>
          <w:sz w:val="24"/>
          <w:szCs w:val="24"/>
          <w:bdr w:val="none" w:sz="0" w:space="0" w:color="auto" w:frame="1"/>
          <w:lang w:val="en-US" w:eastAsia="ru-RU"/>
        </w:rPr>
        <w:t>XII </w:t>
      </w:r>
      <w:r w:rsidRPr="00292342">
        <w:rPr>
          <w:rFonts w:ascii="Times New Roman" w:eastAsia="Times New Roman" w:hAnsi="Times New Roman" w:cs="Times New Roman"/>
          <w:color w:val="000000"/>
          <w:sz w:val="24"/>
          <w:szCs w:val="24"/>
          <w:bdr w:val="none" w:sz="0" w:space="0" w:color="auto" w:frame="1"/>
          <w:lang w:eastAsia="ru-RU"/>
        </w:rPr>
        <w:t>Всероссийском форуме "Здоровьесберегающее образование: опыт, проблемы, перспективы развития".</w:t>
      </w:r>
    </w:p>
    <w:p w14:paraId="74E8C0F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15. Финансирование Всероссийского финала этапа конкурса</w:t>
      </w:r>
    </w:p>
    <w:p w14:paraId="2040AB7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15.1. Финансирование проведения финала конкурса осуществляется Оргкомитетом конкурса.</w:t>
      </w:r>
    </w:p>
    <w:p w14:paraId="6BFEA9F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15.2. Расходы по командированию членов жюри на Всероссийский финальный этап конкурса осуществляется за счет командирующих организаций.</w:t>
      </w:r>
    </w:p>
    <w:p w14:paraId="23CAD88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15.3. Расходы по командированию участников Всероссийского финального этапа конкурса, на все мероприятия конкурса осуществляется за счет средств органов исполнительной власти субъектов Российской Федерации, осуществляющих управление в сфере образования, и попечителей образовательных организаций, в которых работают участники Всероссийского финального этапа конкурса.</w:t>
      </w:r>
    </w:p>
    <w:p w14:paraId="37E243B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15.4. Для проведения Всероссийского финального этапа конкурса допускается привлечение внебюджетных и спонсорских средств.</w:t>
      </w:r>
    </w:p>
    <w:p w14:paraId="7E4C503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0AE4989"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4947FAD7"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696EDD6C"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5D3177D6"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4DCF3365"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20F37DB0"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5294907B" w14:textId="77777777" w:rsidR="009D7454" w:rsidRDefault="009D7454" w:rsidP="00292342">
      <w:pPr>
        <w:shd w:val="clear" w:color="auto" w:fill="FFFFFF"/>
        <w:spacing w:after="0" w:line="242" w:lineRule="atLeast"/>
        <w:ind w:firstLine="531"/>
        <w:jc w:val="right"/>
        <w:rPr>
          <w:rFonts w:ascii="Arial" w:eastAsia="Times New Roman" w:hAnsi="Arial" w:cs="Arial"/>
          <w:b/>
          <w:bCs/>
          <w:color w:val="000000"/>
          <w:sz w:val="24"/>
          <w:szCs w:val="24"/>
          <w:bdr w:val="none" w:sz="0" w:space="0" w:color="auto" w:frame="1"/>
          <w:lang w:eastAsia="ru-RU"/>
        </w:rPr>
      </w:pPr>
    </w:p>
    <w:p w14:paraId="3829942B" w14:textId="7C6F3D6E"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Приложение № 1</w:t>
      </w:r>
    </w:p>
    <w:p w14:paraId="2E25F72F"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к Положению о </w:t>
      </w:r>
      <w:r w:rsidRPr="00292342">
        <w:rPr>
          <w:rFonts w:ascii="Times New Roman" w:eastAsia="Times New Roman" w:hAnsi="Times New Roman" w:cs="Times New Roman"/>
          <w:i/>
          <w:iCs/>
          <w:color w:val="000000"/>
          <w:sz w:val="24"/>
          <w:szCs w:val="24"/>
          <w:bdr w:val="none" w:sz="0" w:space="0" w:color="auto" w:frame="1"/>
          <w:lang w:val="en-US" w:eastAsia="ru-RU"/>
        </w:rPr>
        <w:t>XI</w:t>
      </w:r>
      <w:r w:rsidRPr="00292342">
        <w:rPr>
          <w:rFonts w:ascii="Times New Roman" w:eastAsia="Times New Roman" w:hAnsi="Times New Roman" w:cs="Times New Roman"/>
          <w:i/>
          <w:iCs/>
          <w:color w:val="000000"/>
          <w:sz w:val="24"/>
          <w:szCs w:val="24"/>
          <w:bdr w:val="none" w:sz="0" w:space="0" w:color="auto" w:frame="1"/>
          <w:lang w:eastAsia="ru-RU"/>
        </w:rPr>
        <w:t> Всероссийском конкурсе</w:t>
      </w:r>
    </w:p>
    <w:p w14:paraId="01889D72"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«Учитель здоровья России – 2020»</w:t>
      </w:r>
    </w:p>
    <w:p w14:paraId="710CC9F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 </w:t>
      </w:r>
    </w:p>
    <w:p w14:paraId="12AC3736"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В Оргкомитет</w:t>
      </w:r>
    </w:p>
    <w:p w14:paraId="73CEE004"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val="en-US" w:eastAsia="ru-RU"/>
        </w:rPr>
        <w:t>XI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w:t>
      </w:r>
    </w:p>
    <w:p w14:paraId="6274EBA4"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«Учитель здоровья России – 2020»</w:t>
      </w:r>
    </w:p>
    <w:p w14:paraId="3A80EBE3"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w:t>
      </w:r>
    </w:p>
    <w:p w14:paraId="7EE64039"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(Ф.И.О. в родительном падеже)</w:t>
      </w:r>
    </w:p>
    <w:p w14:paraId="623AC5F6"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учителя ______________________</w:t>
      </w:r>
    </w:p>
    <w:p w14:paraId="03C966EE"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учебного предмета)</w:t>
      </w:r>
    </w:p>
    <w:p w14:paraId="607E75E7"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w:t>
      </w:r>
    </w:p>
    <w:p w14:paraId="6E7DF6A8"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образовательной организации)</w:t>
      </w:r>
    </w:p>
    <w:p w14:paraId="716C7FC4"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w:t>
      </w:r>
    </w:p>
    <w:p w14:paraId="6A6E8267"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муниципального образования)</w:t>
      </w:r>
    </w:p>
    <w:p w14:paraId="2C8DA188"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proofErr w:type="spellStart"/>
      <w:r w:rsidRPr="00292342">
        <w:rPr>
          <w:rFonts w:ascii="Times New Roman" w:eastAsia="Times New Roman" w:hAnsi="Times New Roman" w:cs="Times New Roman"/>
          <w:color w:val="000000"/>
          <w:sz w:val="24"/>
          <w:szCs w:val="24"/>
          <w:bdr w:val="none" w:sz="0" w:space="0" w:color="auto" w:frame="1"/>
          <w:lang w:eastAsia="ru-RU"/>
        </w:rPr>
        <w:t>e-mail</w:t>
      </w:r>
      <w:proofErr w:type="spellEnd"/>
      <w:r w:rsidRPr="00292342">
        <w:rPr>
          <w:rFonts w:ascii="Times New Roman" w:eastAsia="Times New Roman" w:hAnsi="Times New Roman" w:cs="Times New Roman"/>
          <w:color w:val="000000"/>
          <w:sz w:val="24"/>
          <w:szCs w:val="24"/>
          <w:bdr w:val="none" w:sz="0" w:space="0" w:color="auto" w:frame="1"/>
          <w:lang w:eastAsia="ru-RU"/>
        </w:rPr>
        <w:t>:_________________________</w:t>
      </w:r>
    </w:p>
    <w:p w14:paraId="507A986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0A357187"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З А Я В Л Е Н И Е</w:t>
      </w:r>
    </w:p>
    <w:p w14:paraId="3F50EDC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Прошу допустить меня к участию в </w:t>
      </w:r>
      <w:r w:rsidRPr="00292342">
        <w:rPr>
          <w:rFonts w:ascii="Times New Roman" w:eastAsia="Times New Roman" w:hAnsi="Times New Roman" w:cs="Times New Roman"/>
          <w:color w:val="000000"/>
          <w:sz w:val="24"/>
          <w:szCs w:val="24"/>
          <w:bdr w:val="none" w:sz="0" w:space="0" w:color="auto" w:frame="1"/>
          <w:lang w:val="en-US" w:eastAsia="ru-RU"/>
        </w:rPr>
        <w:t>XI</w:t>
      </w:r>
      <w:r w:rsidRPr="00292342">
        <w:rPr>
          <w:rFonts w:ascii="Times New Roman" w:eastAsia="Times New Roman" w:hAnsi="Times New Roman" w:cs="Times New Roman"/>
          <w:color w:val="000000"/>
          <w:sz w:val="24"/>
          <w:szCs w:val="24"/>
          <w:bdr w:val="none" w:sz="0" w:space="0" w:color="auto" w:frame="1"/>
          <w:lang w:eastAsia="ru-RU"/>
        </w:rPr>
        <w:t> Всероссийском конкурсе «Учитель здоровья России – 2020».</w:t>
      </w:r>
    </w:p>
    <w:p w14:paraId="1EBFE6A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Подпись __________________________________________</w:t>
      </w:r>
    </w:p>
    <w:p w14:paraId="4300874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Дата       ___________________________________________</w:t>
      </w:r>
    </w:p>
    <w:p w14:paraId="0653B81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54CA34C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C56A74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35B4BF8" w14:textId="77777777" w:rsidR="00292342" w:rsidRPr="00292342" w:rsidRDefault="00292342" w:rsidP="00292342">
      <w:pPr>
        <w:shd w:val="clear" w:color="auto" w:fill="FFFFFF"/>
        <w:spacing w:after="0" w:line="242" w:lineRule="atLeast"/>
        <w:ind w:firstLine="531"/>
        <w:jc w:val="both"/>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707E3D89"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360BA5CF"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77E4C58C"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1E7B736A"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01075E30"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12B4FF27"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44AD38FC"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446FFB45"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17074E73"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0E595717"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146EC182" w14:textId="77777777" w:rsidR="00292342" w:rsidRPr="00292342" w:rsidRDefault="00292342" w:rsidP="00292342">
      <w:pPr>
        <w:shd w:val="clear" w:color="auto" w:fill="FFFFFF"/>
        <w:spacing w:after="0" w:line="242" w:lineRule="atLeast"/>
        <w:ind w:firstLine="531"/>
        <w:jc w:val="right"/>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78025BE2"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D8BEE22"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2472A5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F62619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164008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BD1BDD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3882B5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0B9F0D1"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FF0897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614F76D"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035826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0F9342D"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4CA4F5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4CB882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8ACA7A2"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C3B39BC" w14:textId="5F325325"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Приложение № 1- </w:t>
      </w:r>
      <w:r w:rsidRPr="00292342">
        <w:rPr>
          <w:rFonts w:ascii="Times New Roman" w:eastAsia="Times New Roman" w:hAnsi="Times New Roman" w:cs="Times New Roman"/>
          <w:b/>
          <w:bCs/>
          <w:color w:val="000000"/>
          <w:sz w:val="24"/>
          <w:szCs w:val="24"/>
          <w:bdr w:val="none" w:sz="0" w:space="0" w:color="auto" w:frame="1"/>
          <w:lang w:val="en-US" w:eastAsia="ru-RU"/>
        </w:rPr>
        <w:t>a</w:t>
      </w:r>
    </w:p>
    <w:p w14:paraId="1722C1A8"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к Положению о </w:t>
      </w:r>
      <w:r w:rsidRPr="00292342">
        <w:rPr>
          <w:rFonts w:ascii="Times New Roman" w:eastAsia="Times New Roman" w:hAnsi="Times New Roman" w:cs="Times New Roman"/>
          <w:i/>
          <w:iCs/>
          <w:color w:val="000000"/>
          <w:sz w:val="24"/>
          <w:szCs w:val="24"/>
          <w:bdr w:val="none" w:sz="0" w:space="0" w:color="auto" w:frame="1"/>
          <w:lang w:val="en-US" w:eastAsia="ru-RU"/>
        </w:rPr>
        <w:t>XII</w:t>
      </w:r>
      <w:r w:rsidRPr="00292342">
        <w:rPr>
          <w:rFonts w:ascii="Times New Roman" w:eastAsia="Times New Roman" w:hAnsi="Times New Roman" w:cs="Times New Roman"/>
          <w:i/>
          <w:iCs/>
          <w:color w:val="000000"/>
          <w:sz w:val="24"/>
          <w:szCs w:val="24"/>
          <w:bdr w:val="none" w:sz="0" w:space="0" w:color="auto" w:frame="1"/>
          <w:lang w:eastAsia="ru-RU"/>
        </w:rPr>
        <w:t> Всероссийском конкурсе</w:t>
      </w:r>
    </w:p>
    <w:p w14:paraId="2B6C1423"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«Учитель здоровья России – 2021»</w:t>
      </w:r>
    </w:p>
    <w:p w14:paraId="6C4D4ED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 </w:t>
      </w:r>
    </w:p>
    <w:p w14:paraId="6CD67CEC"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В Оргкомитет</w:t>
      </w:r>
    </w:p>
    <w:p w14:paraId="7B835C72"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w:t>
      </w:r>
    </w:p>
    <w:p w14:paraId="797E8536"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«Учитель здоровья России – 2021»</w:t>
      </w:r>
    </w:p>
    <w:p w14:paraId="05C955F1"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w:t>
      </w:r>
    </w:p>
    <w:p w14:paraId="17F2B2A1"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(Ф.И.О. в родительном падеже)</w:t>
      </w:r>
    </w:p>
    <w:p w14:paraId="54BB872E"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учителя ______________________</w:t>
      </w:r>
    </w:p>
    <w:p w14:paraId="393DCE7F"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учебного предмета)</w:t>
      </w:r>
    </w:p>
    <w:p w14:paraId="1327AF5D"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w:t>
      </w:r>
    </w:p>
    <w:p w14:paraId="747F325D"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образовательной организации)</w:t>
      </w:r>
    </w:p>
    <w:p w14:paraId="4EBC00BC"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w:t>
      </w:r>
    </w:p>
    <w:p w14:paraId="1D751C51"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муниципального образования)</w:t>
      </w:r>
    </w:p>
    <w:p w14:paraId="30CC181C" w14:textId="77777777"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proofErr w:type="spellStart"/>
      <w:r w:rsidRPr="00292342">
        <w:rPr>
          <w:rFonts w:ascii="Times New Roman" w:eastAsia="Times New Roman" w:hAnsi="Times New Roman" w:cs="Times New Roman"/>
          <w:color w:val="000000"/>
          <w:sz w:val="24"/>
          <w:szCs w:val="24"/>
          <w:bdr w:val="none" w:sz="0" w:space="0" w:color="auto" w:frame="1"/>
          <w:lang w:eastAsia="ru-RU"/>
        </w:rPr>
        <w:t>e-mail</w:t>
      </w:r>
      <w:proofErr w:type="spellEnd"/>
      <w:r w:rsidRPr="00292342">
        <w:rPr>
          <w:rFonts w:ascii="Times New Roman" w:eastAsia="Times New Roman" w:hAnsi="Times New Roman" w:cs="Times New Roman"/>
          <w:color w:val="000000"/>
          <w:sz w:val="24"/>
          <w:szCs w:val="24"/>
          <w:bdr w:val="none" w:sz="0" w:space="0" w:color="auto" w:frame="1"/>
          <w:lang w:eastAsia="ru-RU"/>
        </w:rPr>
        <w:t>:_________________________</w:t>
      </w:r>
    </w:p>
    <w:p w14:paraId="20C5A4F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59576E4D"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З А Я В Л Е Н И Е</w:t>
      </w:r>
    </w:p>
    <w:p w14:paraId="0A2F6B8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Прошу допустить меня к участию в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Всероссийском конкурсе «Учитель здоровья России – 2021».</w:t>
      </w:r>
    </w:p>
    <w:p w14:paraId="583BB3B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Подпись __________________________________________</w:t>
      </w:r>
    </w:p>
    <w:p w14:paraId="056A3F6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Дата       ___________________________________________</w:t>
      </w:r>
    </w:p>
    <w:p w14:paraId="580E6C8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3C65DC9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ACC887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39CF20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36FD255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88D988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B212F6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3259E9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542354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8032C5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CC8614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E4843D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56097A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5A6D31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BFDB32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ECF0B8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7F9250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D11569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A046B34"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0C35BD1"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C18DD34"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6E280231"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79145CB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657C3DBD"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35F5C94"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74FCD37F"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1F6F62B"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3163016"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549A832"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569830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C0DB323" w14:textId="0BD481F5"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Приложение № 2</w:t>
      </w:r>
    </w:p>
    <w:p w14:paraId="149E37C2"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к Положению о </w:t>
      </w:r>
      <w:r w:rsidRPr="00292342">
        <w:rPr>
          <w:rFonts w:ascii="Times New Roman" w:eastAsia="Times New Roman" w:hAnsi="Times New Roman" w:cs="Times New Roman"/>
          <w:i/>
          <w:iCs/>
          <w:color w:val="000000"/>
          <w:sz w:val="24"/>
          <w:szCs w:val="24"/>
          <w:bdr w:val="none" w:sz="0" w:space="0" w:color="auto" w:frame="1"/>
          <w:lang w:val="en-US" w:eastAsia="ru-RU"/>
        </w:rPr>
        <w:t>XII</w:t>
      </w:r>
      <w:r w:rsidRPr="00292342">
        <w:rPr>
          <w:rFonts w:ascii="Times New Roman" w:eastAsia="Times New Roman" w:hAnsi="Times New Roman" w:cs="Times New Roman"/>
          <w:i/>
          <w:iCs/>
          <w:color w:val="000000"/>
          <w:sz w:val="24"/>
          <w:szCs w:val="24"/>
          <w:bdr w:val="none" w:sz="0" w:space="0" w:color="auto" w:frame="1"/>
          <w:lang w:eastAsia="ru-RU"/>
        </w:rPr>
        <w:t> Всероссийском конкурсе</w:t>
      </w:r>
    </w:p>
    <w:p w14:paraId="14CDD27D"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«Учитель здоровья России – 2021»</w:t>
      </w:r>
    </w:p>
    <w:p w14:paraId="3710C40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193DFADF"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ЗАЯВКА</w:t>
      </w:r>
    </w:p>
    <w:p w14:paraId="79CDEFCF"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на урок или внеклассное занятие финального этапа XI</w:t>
      </w:r>
      <w:r w:rsidRPr="00292342">
        <w:rPr>
          <w:rFonts w:ascii="Times New Roman" w:eastAsia="Times New Roman" w:hAnsi="Times New Roman" w:cs="Times New Roman"/>
          <w:color w:val="000000"/>
          <w:sz w:val="24"/>
          <w:szCs w:val="24"/>
          <w:bdr w:val="none" w:sz="0" w:space="0" w:color="auto" w:frame="1"/>
          <w:lang w:val="en-US" w:eastAsia="ru-RU"/>
        </w:rPr>
        <w:t>I </w:t>
      </w:r>
      <w:r w:rsidRPr="00292342">
        <w:rPr>
          <w:rFonts w:ascii="Times New Roman" w:eastAsia="Times New Roman" w:hAnsi="Times New Roman" w:cs="Times New Roman"/>
          <w:color w:val="000000"/>
          <w:sz w:val="24"/>
          <w:szCs w:val="24"/>
          <w:bdr w:val="none" w:sz="0" w:space="0" w:color="auto" w:frame="1"/>
          <w:lang w:eastAsia="ru-RU"/>
        </w:rPr>
        <w:t>Всероссийского конкурса «Учитель здоровья России – 2021»</w:t>
      </w:r>
    </w:p>
    <w:p w14:paraId="6C75DE3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00DBEF1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106FA42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25F9A73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Город/район _____________________________________________________________</w:t>
      </w:r>
    </w:p>
    <w:p w14:paraId="758FD02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Фамилия ________________________________________________________________</w:t>
      </w:r>
    </w:p>
    <w:p w14:paraId="2931B6C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Имя _________________________________________________________________</w:t>
      </w:r>
    </w:p>
    <w:p w14:paraId="733DFEE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Отчество _________________________________________________________________</w:t>
      </w:r>
    </w:p>
    <w:p w14:paraId="2C67F0F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2A948EB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 Назовите предмет урока, внеклассное занятие, которые Вами будут проведены: _________________________________________________________________</w:t>
      </w:r>
    </w:p>
    <w:p w14:paraId="20350CC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2E371A0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2. Определите класс, в котором Вы будете проводить урок или внеклассное занятие: класс и место _________________________________________________________________</w:t>
      </w:r>
    </w:p>
    <w:p w14:paraId="12EDAD0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14AEC5CF" w14:textId="77777777" w:rsidR="009D7454" w:rsidRDefault="00292342" w:rsidP="009D7454">
      <w:pPr>
        <w:shd w:val="clear" w:color="auto" w:fill="FFFFFF"/>
        <w:spacing w:after="0" w:line="242" w:lineRule="atLeast"/>
        <w:ind w:firstLine="531"/>
        <w:rPr>
          <w:rFonts w:ascii="Times New Roman" w:eastAsia="Times New Roman" w:hAnsi="Times New Roman" w:cs="Times New Roman"/>
          <w:color w:val="000000"/>
          <w:sz w:val="24"/>
          <w:szCs w:val="24"/>
          <w:bdr w:val="none" w:sz="0" w:space="0" w:color="auto" w:frame="1"/>
          <w:lang w:eastAsia="ru-RU"/>
        </w:rPr>
      </w:pPr>
      <w:r w:rsidRPr="00292342">
        <w:rPr>
          <w:rFonts w:ascii="Times New Roman" w:eastAsia="Times New Roman" w:hAnsi="Times New Roman" w:cs="Times New Roman"/>
          <w:color w:val="000000"/>
          <w:sz w:val="24"/>
          <w:szCs w:val="24"/>
          <w:bdr w:val="none" w:sz="0" w:space="0" w:color="auto" w:frame="1"/>
          <w:lang w:eastAsia="ru-RU"/>
        </w:rPr>
        <w:t>3. Укажите технические средства, которые Вам обязательно потребуются для проведения урока, внеклассного</w:t>
      </w:r>
      <w:r w:rsidR="009D7454">
        <w:rPr>
          <w:rFonts w:ascii="Times New Roman" w:eastAsia="Times New Roman" w:hAnsi="Times New Roman" w:cs="Times New Roman"/>
          <w:color w:val="000000"/>
          <w:sz w:val="24"/>
          <w:szCs w:val="24"/>
          <w:bdr w:val="none" w:sz="0" w:space="0" w:color="auto" w:frame="1"/>
          <w:lang w:eastAsia="ru-RU"/>
        </w:rPr>
        <w:t xml:space="preserve"> </w:t>
      </w:r>
      <w:r w:rsidRPr="00292342">
        <w:rPr>
          <w:rFonts w:ascii="Times New Roman" w:eastAsia="Times New Roman" w:hAnsi="Times New Roman" w:cs="Times New Roman"/>
          <w:color w:val="000000"/>
          <w:sz w:val="24"/>
          <w:szCs w:val="24"/>
          <w:bdr w:val="none" w:sz="0" w:space="0" w:color="auto" w:frame="1"/>
          <w:lang w:eastAsia="ru-RU"/>
        </w:rPr>
        <w:t>занятия:</w:t>
      </w:r>
    </w:p>
    <w:p w14:paraId="4313810B" w14:textId="68DA2AF4" w:rsidR="00292342" w:rsidRPr="00292342" w:rsidRDefault="00292342" w:rsidP="009D7454">
      <w:pPr>
        <w:shd w:val="clear" w:color="auto" w:fill="FFFFFF"/>
        <w:spacing w:after="0" w:line="242" w:lineRule="atLeast"/>
        <w:ind w:firstLine="531"/>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__________________________________________________________</w:t>
      </w:r>
    </w:p>
    <w:p w14:paraId="5E4A4FD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63E705C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Подпись __________________________________________</w:t>
      </w:r>
    </w:p>
    <w:p w14:paraId="30D5DFD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Дата       ___________________________________________</w:t>
      </w:r>
    </w:p>
    <w:p w14:paraId="17F808B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2172A89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46B9D84F"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2AC1E6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0017F94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32C26BF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380D977E"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F90F6D6"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E556456"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B23BDA6"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640510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8359831"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8C63004"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6F69B056"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7AA81A3"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F102605"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8CE5727"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05E98F4"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6248A35"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1AF37C27"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114286D"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7921B6FB"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829DC25"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E397DE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F1B00F5"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67B58AEC" w14:textId="5EA01A3A"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Приложение № 3</w:t>
      </w:r>
    </w:p>
    <w:p w14:paraId="3A9F682F"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к Положению  о </w:t>
      </w:r>
      <w:r w:rsidRPr="00292342">
        <w:rPr>
          <w:rFonts w:ascii="Times New Roman" w:eastAsia="Times New Roman" w:hAnsi="Times New Roman" w:cs="Times New Roman"/>
          <w:i/>
          <w:iCs/>
          <w:color w:val="000000"/>
          <w:sz w:val="24"/>
          <w:szCs w:val="24"/>
          <w:bdr w:val="none" w:sz="0" w:space="0" w:color="auto" w:frame="1"/>
          <w:lang w:val="en-US" w:eastAsia="ru-RU"/>
        </w:rPr>
        <w:t>XII</w:t>
      </w:r>
      <w:r w:rsidRPr="00292342">
        <w:rPr>
          <w:rFonts w:ascii="Times New Roman" w:eastAsia="Times New Roman" w:hAnsi="Times New Roman" w:cs="Times New Roman"/>
          <w:i/>
          <w:iCs/>
          <w:color w:val="000000"/>
          <w:sz w:val="24"/>
          <w:szCs w:val="24"/>
          <w:bdr w:val="none" w:sz="0" w:space="0" w:color="auto" w:frame="1"/>
          <w:lang w:eastAsia="ru-RU"/>
        </w:rPr>
        <w:t> Всероссийском конкурсе</w:t>
      </w:r>
    </w:p>
    <w:p w14:paraId="106CB4DC"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«Учитель здоровья России – 2021»</w:t>
      </w:r>
    </w:p>
    <w:p w14:paraId="356310F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348EEB03"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Представление</w:t>
      </w:r>
    </w:p>
    <w:p w14:paraId="69DAA1A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Заявителя в Оргкомитет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 «Учитель здоровья России – 2021»</w:t>
      </w:r>
    </w:p>
    <w:p w14:paraId="0378CCD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_____________________________________________________________</w:t>
      </w:r>
    </w:p>
    <w:p w14:paraId="4C5795B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(полное наименование Заявителя)</w:t>
      </w:r>
    </w:p>
    <w:p w14:paraId="57179B7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3FB42C7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выдвигает ______________________________________________________________</w:t>
      </w:r>
    </w:p>
    <w:p w14:paraId="7E1A1A2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(фамилия, имя, отчество участника конкурса)</w:t>
      </w:r>
    </w:p>
    <w:p w14:paraId="4A6A5D54" w14:textId="77777777" w:rsidR="00292342" w:rsidRPr="00292342" w:rsidRDefault="00292342" w:rsidP="00292342">
      <w:pPr>
        <w:shd w:val="clear" w:color="auto" w:fill="FFFFFF"/>
        <w:spacing w:after="0" w:line="242" w:lineRule="atLeast"/>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w:t>
      </w:r>
    </w:p>
    <w:p w14:paraId="6D8B2F7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 </w:t>
      </w:r>
    </w:p>
    <w:p w14:paraId="0FA8BAC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(занимаемая должность и место работы участника конкурса)</w:t>
      </w:r>
    </w:p>
    <w:p w14:paraId="57132AE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Победителя/лауреата конкурса </w:t>
      </w:r>
      <w:r w:rsidRPr="00292342">
        <w:rPr>
          <w:rFonts w:ascii="Times New Roman" w:eastAsia="Times New Roman" w:hAnsi="Times New Roman" w:cs="Times New Roman"/>
          <w:i/>
          <w:iCs/>
          <w:color w:val="000000"/>
          <w:sz w:val="24"/>
          <w:szCs w:val="24"/>
          <w:bdr w:val="none" w:sz="0" w:space="0" w:color="auto" w:frame="1"/>
          <w:lang w:eastAsia="ru-RU"/>
        </w:rPr>
        <w:t>(нужное подчеркнуть)</w:t>
      </w:r>
    </w:p>
    <w:p w14:paraId="1561D75B" w14:textId="77777777" w:rsidR="00292342" w:rsidRPr="00292342" w:rsidRDefault="00292342" w:rsidP="00292342">
      <w:pPr>
        <w:shd w:val="clear" w:color="auto" w:fill="FFFFFF"/>
        <w:spacing w:after="0" w:line="242" w:lineRule="atLeast"/>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w:t>
      </w:r>
    </w:p>
    <w:p w14:paraId="658F861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(наименование муниципального этапа конкурса)</w:t>
      </w:r>
    </w:p>
    <w:p w14:paraId="4E17030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на участие в </w:t>
      </w:r>
      <w:r w:rsidRPr="00292342">
        <w:rPr>
          <w:rFonts w:ascii="Times New Roman" w:eastAsia="Times New Roman" w:hAnsi="Times New Roman" w:cs="Times New Roman"/>
          <w:color w:val="000000"/>
          <w:sz w:val="24"/>
          <w:szCs w:val="24"/>
          <w:bdr w:val="none" w:sz="0" w:space="0" w:color="auto" w:frame="1"/>
          <w:lang w:val="en-US" w:eastAsia="ru-RU"/>
        </w:rPr>
        <w:t>XII </w:t>
      </w:r>
      <w:r w:rsidRPr="00292342">
        <w:rPr>
          <w:rFonts w:ascii="Times New Roman" w:eastAsia="Times New Roman" w:hAnsi="Times New Roman" w:cs="Times New Roman"/>
          <w:color w:val="000000"/>
          <w:sz w:val="24"/>
          <w:szCs w:val="24"/>
          <w:bdr w:val="none" w:sz="0" w:space="0" w:color="auto" w:frame="1"/>
          <w:lang w:eastAsia="ru-RU"/>
        </w:rPr>
        <w:t>Всероссийском конкурсе «Учитель здоровья России – 2021».</w:t>
      </w:r>
    </w:p>
    <w:p w14:paraId="63DB2C7B"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6A4652D5"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Руководитель ОУО ______________________________________</w:t>
      </w:r>
    </w:p>
    <w:p w14:paraId="26E4A1A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(фамилия, имя, отчество) (подпись)</w:t>
      </w:r>
    </w:p>
    <w:p w14:paraId="2C1A493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e- </w:t>
      </w:r>
      <w:proofErr w:type="spellStart"/>
      <w:r w:rsidRPr="00292342">
        <w:rPr>
          <w:rFonts w:ascii="Times New Roman" w:eastAsia="Times New Roman" w:hAnsi="Times New Roman" w:cs="Times New Roman"/>
          <w:color w:val="000000"/>
          <w:sz w:val="24"/>
          <w:szCs w:val="24"/>
          <w:bdr w:val="none" w:sz="0" w:space="0" w:color="auto" w:frame="1"/>
          <w:lang w:eastAsia="ru-RU"/>
        </w:rPr>
        <w:t>mail</w:t>
      </w:r>
      <w:proofErr w:type="spellEnd"/>
      <w:r w:rsidRPr="00292342">
        <w:rPr>
          <w:rFonts w:ascii="Times New Roman" w:eastAsia="Times New Roman" w:hAnsi="Times New Roman" w:cs="Times New Roman"/>
          <w:color w:val="000000"/>
          <w:sz w:val="24"/>
          <w:szCs w:val="24"/>
          <w:bdr w:val="none" w:sz="0" w:space="0" w:color="auto" w:frame="1"/>
          <w:lang w:eastAsia="ru-RU"/>
        </w:rPr>
        <w:t>:</w:t>
      </w:r>
    </w:p>
    <w:p w14:paraId="077718F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М.П.</w:t>
      </w:r>
    </w:p>
    <w:p w14:paraId="7F04D992"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781BB83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A75F6E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A8E0AA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363BA9D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9EFA301"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694D278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4FF2D29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3185D58E"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765E753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0C4780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2C3DA0DA"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3508BC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40F678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 </w:t>
      </w:r>
    </w:p>
    <w:p w14:paraId="506E7AE9"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0ABF5D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A609357"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B04C3EA"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E4507AD"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714E6CF2"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3ADCA1FA"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AE39AE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27E46AB0"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0550E32"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7B2ED15"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09EC865C"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47A85668"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5FD932BC" w14:textId="77777777" w:rsidR="009D7454" w:rsidRDefault="009D7454" w:rsidP="00292342">
      <w:pPr>
        <w:shd w:val="clear" w:color="auto" w:fill="FFFFFF"/>
        <w:spacing w:after="0" w:line="242" w:lineRule="atLeast"/>
        <w:ind w:firstLine="531"/>
        <w:jc w:val="right"/>
        <w:rPr>
          <w:rFonts w:ascii="Times New Roman" w:eastAsia="Times New Roman" w:hAnsi="Times New Roman" w:cs="Times New Roman"/>
          <w:b/>
          <w:bCs/>
          <w:color w:val="000000"/>
          <w:sz w:val="24"/>
          <w:szCs w:val="24"/>
          <w:bdr w:val="none" w:sz="0" w:space="0" w:color="auto" w:frame="1"/>
          <w:lang w:eastAsia="ru-RU"/>
        </w:rPr>
      </w:pPr>
    </w:p>
    <w:p w14:paraId="6E0360C9" w14:textId="2007A1DC" w:rsidR="00292342" w:rsidRPr="00292342" w:rsidRDefault="00292342" w:rsidP="00292342">
      <w:pPr>
        <w:shd w:val="clear" w:color="auto" w:fill="FFFFFF"/>
        <w:spacing w:after="0" w:line="242" w:lineRule="atLeast"/>
        <w:ind w:firstLine="531"/>
        <w:jc w:val="right"/>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lastRenderedPageBreak/>
        <w:t>Приложение №4</w:t>
      </w:r>
    </w:p>
    <w:p w14:paraId="12A4E872"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к Положению о </w:t>
      </w:r>
      <w:r w:rsidRPr="00292342">
        <w:rPr>
          <w:rFonts w:ascii="Times New Roman" w:eastAsia="Times New Roman" w:hAnsi="Times New Roman" w:cs="Times New Roman"/>
          <w:i/>
          <w:iCs/>
          <w:color w:val="000000"/>
          <w:sz w:val="24"/>
          <w:szCs w:val="24"/>
          <w:bdr w:val="none" w:sz="0" w:space="0" w:color="auto" w:frame="1"/>
          <w:lang w:val="en-US" w:eastAsia="ru-RU"/>
        </w:rPr>
        <w:t>XII</w:t>
      </w:r>
      <w:r w:rsidRPr="00292342">
        <w:rPr>
          <w:rFonts w:ascii="Times New Roman" w:eastAsia="Times New Roman" w:hAnsi="Times New Roman" w:cs="Times New Roman"/>
          <w:i/>
          <w:iCs/>
          <w:color w:val="000000"/>
          <w:sz w:val="24"/>
          <w:szCs w:val="24"/>
          <w:bdr w:val="none" w:sz="0" w:space="0" w:color="auto" w:frame="1"/>
          <w:lang w:eastAsia="ru-RU"/>
        </w:rPr>
        <w:t> Всероссийском конкурсе</w:t>
      </w:r>
    </w:p>
    <w:p w14:paraId="5B7626C4"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i/>
          <w:iCs/>
          <w:color w:val="000000"/>
          <w:sz w:val="24"/>
          <w:szCs w:val="24"/>
          <w:bdr w:val="none" w:sz="0" w:space="0" w:color="auto" w:frame="1"/>
          <w:lang w:eastAsia="ru-RU"/>
        </w:rPr>
        <w:t>«Учитель здоровья России – 2021»</w:t>
      </w:r>
    </w:p>
    <w:p w14:paraId="5EBA26B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w:t>
      </w:r>
    </w:p>
    <w:p w14:paraId="266CEBF7" w14:textId="77777777" w:rsidR="00292342" w:rsidRPr="00292342" w:rsidRDefault="00292342" w:rsidP="00292342">
      <w:pPr>
        <w:shd w:val="clear" w:color="auto" w:fill="FFFFFF"/>
        <w:spacing w:after="0" w:line="242" w:lineRule="atLeast"/>
        <w:ind w:firstLine="531"/>
        <w:jc w:val="center"/>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b/>
          <w:bCs/>
          <w:color w:val="000000"/>
          <w:sz w:val="24"/>
          <w:szCs w:val="24"/>
          <w:bdr w:val="none" w:sz="0" w:space="0" w:color="auto" w:frame="1"/>
          <w:lang w:eastAsia="ru-RU"/>
        </w:rPr>
        <w:t>Информационная карта</w:t>
      </w:r>
    </w:p>
    <w:p w14:paraId="3BA52B4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участника  </w:t>
      </w:r>
      <w:r w:rsidRPr="00292342">
        <w:rPr>
          <w:rFonts w:ascii="Times New Roman" w:eastAsia="Times New Roman" w:hAnsi="Times New Roman" w:cs="Times New Roman"/>
          <w:color w:val="000000"/>
          <w:sz w:val="24"/>
          <w:szCs w:val="24"/>
          <w:bdr w:val="none" w:sz="0" w:space="0" w:color="auto" w:frame="1"/>
          <w:lang w:val="en-US" w:eastAsia="ru-RU"/>
        </w:rPr>
        <w:t>XII</w:t>
      </w:r>
      <w:r w:rsidRPr="00292342">
        <w:rPr>
          <w:rFonts w:ascii="Times New Roman" w:eastAsia="Times New Roman" w:hAnsi="Times New Roman" w:cs="Times New Roman"/>
          <w:color w:val="000000"/>
          <w:sz w:val="24"/>
          <w:szCs w:val="24"/>
          <w:bdr w:val="none" w:sz="0" w:space="0" w:color="auto" w:frame="1"/>
          <w:lang w:eastAsia="ru-RU"/>
        </w:rPr>
        <w:t> Всероссийского конкурса «Учитель здоровья России – 2021»</w:t>
      </w:r>
    </w:p>
    <w:p w14:paraId="4A797C9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 Фамилия Имя Отчество </w:t>
      </w:r>
      <w:r w:rsidRPr="00292342">
        <w:rPr>
          <w:rFonts w:ascii="Times New Roman" w:eastAsia="Times New Roman" w:hAnsi="Times New Roman" w:cs="Times New Roman"/>
          <w:i/>
          <w:iCs/>
          <w:color w:val="000000"/>
          <w:sz w:val="24"/>
          <w:szCs w:val="24"/>
          <w:bdr w:val="none" w:sz="0" w:space="0" w:color="auto" w:frame="1"/>
          <w:lang w:eastAsia="ru-RU"/>
        </w:rPr>
        <w:t>(полностью)</w:t>
      </w:r>
    </w:p>
    <w:p w14:paraId="31AD58C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2. Дата рождения</w:t>
      </w:r>
    </w:p>
    <w:p w14:paraId="62331B9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3. Место работы </w:t>
      </w:r>
      <w:r w:rsidRPr="00292342">
        <w:rPr>
          <w:rFonts w:ascii="Times New Roman" w:eastAsia="Times New Roman" w:hAnsi="Times New Roman" w:cs="Times New Roman"/>
          <w:i/>
          <w:iCs/>
          <w:color w:val="000000"/>
          <w:sz w:val="24"/>
          <w:szCs w:val="24"/>
          <w:bdr w:val="none" w:sz="0" w:space="0" w:color="auto" w:frame="1"/>
          <w:lang w:eastAsia="ru-RU"/>
        </w:rPr>
        <w:t>(полное наименование по Уставу)</w:t>
      </w:r>
    </w:p>
    <w:p w14:paraId="5DB729A7"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4. Занимая должность</w:t>
      </w:r>
    </w:p>
    <w:p w14:paraId="56C5E0C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5. Базовое образование </w:t>
      </w:r>
      <w:r w:rsidRPr="00292342">
        <w:rPr>
          <w:rFonts w:ascii="Times New Roman" w:eastAsia="Times New Roman" w:hAnsi="Times New Roman" w:cs="Times New Roman"/>
          <w:i/>
          <w:iCs/>
          <w:color w:val="000000"/>
          <w:sz w:val="24"/>
          <w:szCs w:val="24"/>
          <w:bdr w:val="none" w:sz="0" w:space="0" w:color="auto" w:frame="1"/>
          <w:lang w:eastAsia="ru-RU"/>
        </w:rPr>
        <w:t>(название и год окончания вуза (и факультета) или среднего учебного заведения)</w:t>
      </w:r>
    </w:p>
    <w:p w14:paraId="004D2ED4"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6. Педагогический стаж </w:t>
      </w:r>
      <w:r w:rsidRPr="00292342">
        <w:rPr>
          <w:rFonts w:ascii="Times New Roman" w:eastAsia="Times New Roman" w:hAnsi="Times New Roman" w:cs="Times New Roman"/>
          <w:i/>
          <w:iCs/>
          <w:color w:val="000000"/>
          <w:sz w:val="24"/>
          <w:szCs w:val="24"/>
          <w:bdr w:val="none" w:sz="0" w:space="0" w:color="auto" w:frame="1"/>
          <w:lang w:eastAsia="ru-RU"/>
        </w:rPr>
        <w:t>(полных лет)</w:t>
      </w:r>
    </w:p>
    <w:p w14:paraId="2C0A2A26"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7. Аттестационная категория</w:t>
      </w:r>
    </w:p>
    <w:p w14:paraId="1CFFB0F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8. Звания, награды, премии, научные степени </w:t>
      </w:r>
      <w:r w:rsidRPr="00292342">
        <w:rPr>
          <w:rFonts w:ascii="Times New Roman" w:eastAsia="Times New Roman" w:hAnsi="Times New Roman" w:cs="Times New Roman"/>
          <w:i/>
          <w:iCs/>
          <w:color w:val="000000"/>
          <w:sz w:val="24"/>
          <w:szCs w:val="24"/>
          <w:bdr w:val="none" w:sz="0" w:space="0" w:color="auto" w:frame="1"/>
          <w:lang w:eastAsia="ru-RU"/>
        </w:rPr>
        <w:t>(укажите название и год получения)</w:t>
      </w:r>
    </w:p>
    <w:p w14:paraId="1834248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9. Публикации в периодических изданиях, книги, брошюры и т.д. </w:t>
      </w:r>
      <w:r w:rsidRPr="00292342">
        <w:rPr>
          <w:rFonts w:ascii="Times New Roman" w:eastAsia="Times New Roman" w:hAnsi="Times New Roman" w:cs="Times New Roman"/>
          <w:i/>
          <w:iCs/>
          <w:color w:val="000000"/>
          <w:sz w:val="24"/>
          <w:szCs w:val="24"/>
          <w:bdr w:val="none" w:sz="0" w:space="0" w:color="auto" w:frame="1"/>
          <w:lang w:eastAsia="ru-RU"/>
        </w:rPr>
        <w:t>(укажите библиографические данные)</w:t>
      </w:r>
    </w:p>
    <w:p w14:paraId="236A4F79"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 xml:space="preserve">10. Контакты: рабочий телефон, домашний телефон, мобильный телефон, факс, </w:t>
      </w:r>
      <w:proofErr w:type="spellStart"/>
      <w:r w:rsidRPr="00292342">
        <w:rPr>
          <w:rFonts w:ascii="Times New Roman" w:eastAsia="Times New Roman" w:hAnsi="Times New Roman" w:cs="Times New Roman"/>
          <w:color w:val="000000"/>
          <w:sz w:val="24"/>
          <w:szCs w:val="24"/>
          <w:bdr w:val="none" w:sz="0" w:space="0" w:color="auto" w:frame="1"/>
          <w:lang w:eastAsia="ru-RU"/>
        </w:rPr>
        <w:t>e-mail</w:t>
      </w:r>
      <w:proofErr w:type="spellEnd"/>
      <w:r w:rsidRPr="00292342">
        <w:rPr>
          <w:rFonts w:ascii="Times New Roman" w:eastAsia="Times New Roman" w:hAnsi="Times New Roman" w:cs="Times New Roman"/>
          <w:color w:val="000000"/>
          <w:sz w:val="24"/>
          <w:szCs w:val="24"/>
          <w:bdr w:val="none" w:sz="0" w:space="0" w:color="auto" w:frame="1"/>
          <w:lang w:eastAsia="ru-RU"/>
        </w:rPr>
        <w:t>.</w:t>
      </w:r>
    </w:p>
    <w:p w14:paraId="4077952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11. Рабочий адрес </w:t>
      </w:r>
      <w:r w:rsidRPr="00292342">
        <w:rPr>
          <w:rFonts w:ascii="Times New Roman" w:eastAsia="Times New Roman" w:hAnsi="Times New Roman" w:cs="Times New Roman"/>
          <w:i/>
          <w:iCs/>
          <w:color w:val="000000"/>
          <w:sz w:val="24"/>
          <w:szCs w:val="24"/>
          <w:bdr w:val="none" w:sz="0" w:space="0" w:color="auto" w:frame="1"/>
          <w:lang w:eastAsia="ru-RU"/>
        </w:rPr>
        <w:t>(с индексом)</w:t>
      </w:r>
    </w:p>
    <w:p w14:paraId="46A28603"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12. Домашний адрес </w:t>
      </w:r>
      <w:r w:rsidRPr="00292342">
        <w:rPr>
          <w:rFonts w:ascii="Times New Roman" w:eastAsia="Times New Roman" w:hAnsi="Times New Roman" w:cs="Times New Roman"/>
          <w:i/>
          <w:iCs/>
          <w:color w:val="000000"/>
          <w:sz w:val="24"/>
          <w:szCs w:val="24"/>
          <w:bdr w:val="none" w:sz="0" w:space="0" w:color="auto" w:frame="1"/>
          <w:lang w:eastAsia="ru-RU"/>
        </w:rPr>
        <w:t>(с индексом)</w:t>
      </w:r>
    </w:p>
    <w:p w14:paraId="63FBF07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13. Ф.И.О. Директора образовательной организации </w:t>
      </w:r>
      <w:r w:rsidRPr="00292342">
        <w:rPr>
          <w:rFonts w:ascii="Times New Roman" w:eastAsia="Times New Roman" w:hAnsi="Times New Roman" w:cs="Times New Roman"/>
          <w:i/>
          <w:iCs/>
          <w:color w:val="000000"/>
          <w:sz w:val="24"/>
          <w:szCs w:val="24"/>
          <w:bdr w:val="none" w:sz="0" w:space="0" w:color="auto" w:frame="1"/>
          <w:lang w:eastAsia="ru-RU"/>
        </w:rPr>
        <w:t>(полностью)</w:t>
      </w:r>
      <w:r w:rsidRPr="0029234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92342">
        <w:rPr>
          <w:rFonts w:ascii="Times New Roman" w:eastAsia="Times New Roman" w:hAnsi="Times New Roman" w:cs="Times New Roman"/>
          <w:color w:val="000000"/>
          <w:sz w:val="24"/>
          <w:szCs w:val="24"/>
          <w:bdr w:val="none" w:sz="0" w:space="0" w:color="auto" w:frame="1"/>
          <w:lang w:eastAsia="ru-RU"/>
        </w:rPr>
        <w:t>e-mail</w:t>
      </w:r>
      <w:proofErr w:type="spellEnd"/>
      <w:r w:rsidRPr="00292342">
        <w:rPr>
          <w:rFonts w:ascii="Times New Roman" w:eastAsia="Times New Roman" w:hAnsi="Times New Roman" w:cs="Times New Roman"/>
          <w:color w:val="000000"/>
          <w:sz w:val="24"/>
          <w:szCs w:val="24"/>
          <w:bdr w:val="none" w:sz="0" w:space="0" w:color="auto" w:frame="1"/>
          <w:lang w:eastAsia="ru-RU"/>
        </w:rPr>
        <w:t>.</w:t>
      </w:r>
    </w:p>
    <w:p w14:paraId="5343E03D"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14. Ф.И.О. Министра образования и науки субъекта РФ </w:t>
      </w:r>
      <w:r w:rsidRPr="00292342">
        <w:rPr>
          <w:rFonts w:ascii="Times New Roman" w:eastAsia="Times New Roman" w:hAnsi="Times New Roman" w:cs="Times New Roman"/>
          <w:i/>
          <w:iCs/>
          <w:color w:val="000000"/>
          <w:sz w:val="24"/>
          <w:szCs w:val="24"/>
          <w:bdr w:val="none" w:sz="0" w:space="0" w:color="auto" w:frame="1"/>
          <w:lang w:eastAsia="ru-RU"/>
        </w:rPr>
        <w:t>(полностью)</w:t>
      </w:r>
      <w:r w:rsidRPr="0029234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92342">
        <w:rPr>
          <w:rFonts w:ascii="Times New Roman" w:eastAsia="Times New Roman" w:hAnsi="Times New Roman" w:cs="Times New Roman"/>
          <w:color w:val="000000"/>
          <w:sz w:val="24"/>
          <w:szCs w:val="24"/>
          <w:bdr w:val="none" w:sz="0" w:space="0" w:color="auto" w:frame="1"/>
          <w:lang w:eastAsia="ru-RU"/>
        </w:rPr>
        <w:t>e-mail</w:t>
      </w:r>
      <w:proofErr w:type="spellEnd"/>
      <w:r w:rsidRPr="00292342">
        <w:rPr>
          <w:rFonts w:ascii="Times New Roman" w:eastAsia="Times New Roman" w:hAnsi="Times New Roman" w:cs="Times New Roman"/>
          <w:color w:val="000000"/>
          <w:sz w:val="24"/>
          <w:szCs w:val="24"/>
          <w:bdr w:val="none" w:sz="0" w:space="0" w:color="auto" w:frame="1"/>
          <w:lang w:eastAsia="ru-RU"/>
        </w:rPr>
        <w:t>.</w:t>
      </w:r>
    </w:p>
    <w:p w14:paraId="6DFE5F0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Подтверждаю свое согласие на участие в Конкурсе.</w:t>
      </w:r>
    </w:p>
    <w:p w14:paraId="529135DC"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Подтверждаю правильность изложенной в заявке информации.</w:t>
      </w:r>
    </w:p>
    <w:p w14:paraId="27CC2558"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Даю разрешение на внесение информации в базу данных и использование заявки в некоммерческих целях для размещения в Интернете, буклетах и периодических изданиях с возможностью редакторской обработки.</w:t>
      </w:r>
    </w:p>
    <w:p w14:paraId="5DC17470" w14:textId="77777777" w:rsidR="00292342" w:rsidRPr="00292342" w:rsidRDefault="00292342" w:rsidP="00292342">
      <w:pPr>
        <w:shd w:val="clear" w:color="auto" w:fill="FFFFFF"/>
        <w:spacing w:after="0" w:line="242" w:lineRule="atLeast"/>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000000"/>
          <w:sz w:val="24"/>
          <w:szCs w:val="24"/>
          <w:bdr w:val="none" w:sz="0" w:space="0" w:color="auto" w:frame="1"/>
          <w:lang w:eastAsia="ru-RU"/>
        </w:rPr>
        <w:t>Дата _______________ </w:t>
      </w:r>
      <w:r w:rsidRPr="00292342">
        <w:rPr>
          <w:rFonts w:ascii="Times New Roman" w:eastAsia="Times New Roman" w:hAnsi="Times New Roman" w:cs="Times New Roman"/>
          <w:i/>
          <w:iCs/>
          <w:color w:val="000000"/>
          <w:sz w:val="24"/>
          <w:szCs w:val="24"/>
          <w:bdr w:val="none" w:sz="0" w:space="0" w:color="auto" w:frame="1"/>
          <w:lang w:eastAsia="ru-RU"/>
        </w:rPr>
        <w:t>(подпись) (Ф.И.О.)</w:t>
      </w:r>
    </w:p>
    <w:p w14:paraId="619CD3DD" w14:textId="77777777" w:rsidR="00292342" w:rsidRPr="00292342" w:rsidRDefault="00292342" w:rsidP="00292342">
      <w:pPr>
        <w:spacing w:before="75" w:after="150" w:line="240" w:lineRule="auto"/>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494949"/>
          <w:sz w:val="24"/>
          <w:szCs w:val="24"/>
          <w:lang w:eastAsia="ru-RU"/>
        </w:rPr>
        <w:t> </w:t>
      </w:r>
    </w:p>
    <w:p w14:paraId="5878A3B2" w14:textId="77777777" w:rsidR="00292342" w:rsidRPr="00292342" w:rsidRDefault="00292342" w:rsidP="00292342">
      <w:pPr>
        <w:spacing w:before="75" w:after="150" w:line="240" w:lineRule="auto"/>
        <w:ind w:firstLine="531"/>
        <w:jc w:val="both"/>
        <w:rPr>
          <w:rFonts w:ascii="Times New Roman" w:eastAsia="Times New Roman" w:hAnsi="Times New Roman" w:cs="Times New Roman"/>
          <w:color w:val="494949"/>
          <w:sz w:val="24"/>
          <w:szCs w:val="24"/>
          <w:lang w:eastAsia="ru-RU"/>
        </w:rPr>
      </w:pPr>
      <w:r w:rsidRPr="00292342">
        <w:rPr>
          <w:rFonts w:ascii="Times New Roman" w:eastAsia="Times New Roman" w:hAnsi="Times New Roman" w:cs="Times New Roman"/>
          <w:color w:val="494949"/>
          <w:sz w:val="24"/>
          <w:szCs w:val="24"/>
          <w:lang w:eastAsia="ru-RU"/>
        </w:rPr>
        <w:t> </w:t>
      </w:r>
    </w:p>
    <w:p w14:paraId="272CB869" w14:textId="77777777" w:rsidR="00292342" w:rsidRPr="00292342" w:rsidRDefault="00292342" w:rsidP="00292342">
      <w:pPr>
        <w:shd w:val="clear" w:color="auto" w:fill="FFFFFF"/>
        <w:spacing w:after="0" w:line="242" w:lineRule="atLeast"/>
        <w:ind w:firstLine="531"/>
        <w:jc w:val="both"/>
        <w:rPr>
          <w:rFonts w:ascii="Arial" w:eastAsia="Times New Roman" w:hAnsi="Arial" w:cs="Arial"/>
          <w:color w:val="494949"/>
          <w:sz w:val="24"/>
          <w:szCs w:val="24"/>
          <w:lang w:eastAsia="ru-RU"/>
        </w:rPr>
      </w:pPr>
      <w:r w:rsidRPr="00292342">
        <w:rPr>
          <w:rFonts w:ascii="Arial" w:eastAsia="Times New Roman" w:hAnsi="Arial" w:cs="Arial"/>
          <w:b/>
          <w:bCs/>
          <w:color w:val="000000"/>
          <w:sz w:val="24"/>
          <w:szCs w:val="24"/>
          <w:bdr w:val="none" w:sz="0" w:space="0" w:color="auto" w:frame="1"/>
          <w:lang w:eastAsia="ru-RU"/>
        </w:rPr>
        <w:t> </w:t>
      </w:r>
    </w:p>
    <w:p w14:paraId="3EBCC5AF" w14:textId="0A7F411C" w:rsidR="00292342" w:rsidRPr="00292342" w:rsidRDefault="00292342" w:rsidP="002F2253">
      <w:pPr>
        <w:shd w:val="clear" w:color="auto" w:fill="FFFFFF"/>
        <w:spacing w:before="75" w:after="150" w:line="242" w:lineRule="atLeast"/>
        <w:ind w:firstLine="531"/>
        <w:jc w:val="both"/>
        <w:rPr>
          <w:rFonts w:ascii="Arial" w:eastAsia="Times New Roman" w:hAnsi="Arial" w:cs="Arial"/>
          <w:color w:val="DDE7D9"/>
          <w:sz w:val="24"/>
          <w:szCs w:val="24"/>
          <w:lang w:eastAsia="ru-RU"/>
        </w:rPr>
      </w:pPr>
      <w:r w:rsidRPr="00292342">
        <w:rPr>
          <w:rFonts w:ascii="Arial" w:eastAsia="Times New Roman" w:hAnsi="Arial" w:cs="Arial"/>
          <w:color w:val="494949"/>
          <w:sz w:val="24"/>
          <w:szCs w:val="24"/>
          <w:lang w:eastAsia="ru-RU"/>
        </w:rPr>
        <w:t> </w:t>
      </w:r>
    </w:p>
    <w:p w14:paraId="3263B3BF" w14:textId="77777777" w:rsidR="00F255B6" w:rsidRPr="00292342" w:rsidRDefault="00F255B6">
      <w:pPr>
        <w:rPr>
          <w:rFonts w:ascii="Arial" w:hAnsi="Arial" w:cs="Arial"/>
          <w:sz w:val="24"/>
          <w:szCs w:val="24"/>
        </w:rPr>
      </w:pPr>
    </w:p>
    <w:sectPr w:rsidR="00F255B6" w:rsidRPr="00292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B6"/>
    <w:rsid w:val="00292342"/>
    <w:rsid w:val="002F2253"/>
    <w:rsid w:val="009D7454"/>
    <w:rsid w:val="00F2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777"/>
  <w15:chartTrackingRefBased/>
  <w15:docId w15:val="{4C2D2854-AFF5-49E7-B48E-4E1A4AB9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92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342"/>
    <w:rPr>
      <w:rFonts w:ascii="Times New Roman" w:eastAsia="Times New Roman" w:hAnsi="Times New Roman" w:cs="Times New Roman"/>
      <w:b/>
      <w:bCs/>
      <w:kern w:val="36"/>
      <w:sz w:val="48"/>
      <w:szCs w:val="48"/>
      <w:lang w:eastAsia="ru-RU"/>
    </w:rPr>
  </w:style>
  <w:style w:type="paragraph" w:customStyle="1" w:styleId="11">
    <w:name w:val="1"/>
    <w:basedOn w:val="a"/>
    <w:rsid w:val="00292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29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92342"/>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2342"/>
    <w:rPr>
      <w:color w:val="0000FF"/>
      <w:u w:val="single"/>
    </w:rPr>
  </w:style>
  <w:style w:type="paragraph" w:customStyle="1" w:styleId="p1">
    <w:name w:val="p1"/>
    <w:basedOn w:val="a"/>
    <w:rsid w:val="0029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92342"/>
  </w:style>
  <w:style w:type="paragraph" w:customStyle="1" w:styleId="p3">
    <w:name w:val="p3"/>
    <w:basedOn w:val="a"/>
    <w:rsid w:val="0029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pad10">
    <w:name w:val="lpad10"/>
    <w:basedOn w:val="a0"/>
    <w:rsid w:val="0029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6083">
      <w:bodyDiv w:val="1"/>
      <w:marLeft w:val="0"/>
      <w:marRight w:val="0"/>
      <w:marTop w:val="0"/>
      <w:marBottom w:val="0"/>
      <w:divBdr>
        <w:top w:val="none" w:sz="0" w:space="0" w:color="auto"/>
        <w:left w:val="none" w:sz="0" w:space="0" w:color="auto"/>
        <w:bottom w:val="none" w:sz="0" w:space="0" w:color="auto"/>
        <w:right w:val="none" w:sz="0" w:space="0" w:color="auto"/>
      </w:divBdr>
      <w:divsChild>
        <w:div w:id="761073114">
          <w:marLeft w:val="0"/>
          <w:marRight w:val="0"/>
          <w:marTop w:val="0"/>
          <w:marBottom w:val="0"/>
          <w:divBdr>
            <w:top w:val="none" w:sz="0" w:space="0" w:color="auto"/>
            <w:left w:val="none" w:sz="0" w:space="0" w:color="auto"/>
            <w:bottom w:val="none" w:sz="0" w:space="0" w:color="auto"/>
            <w:right w:val="none" w:sz="0" w:space="0" w:color="auto"/>
          </w:divBdr>
          <w:divsChild>
            <w:div w:id="1065642633">
              <w:marLeft w:val="0"/>
              <w:marRight w:val="0"/>
              <w:marTop w:val="0"/>
              <w:marBottom w:val="0"/>
              <w:divBdr>
                <w:top w:val="none" w:sz="0" w:space="0" w:color="auto"/>
                <w:left w:val="none" w:sz="0" w:space="0" w:color="auto"/>
                <w:bottom w:val="none" w:sz="0" w:space="0" w:color="auto"/>
                <w:right w:val="none" w:sz="0" w:space="0" w:color="auto"/>
              </w:divBdr>
              <w:divsChild>
                <w:div w:id="1053577724">
                  <w:marLeft w:val="0"/>
                  <w:marRight w:val="0"/>
                  <w:marTop w:val="0"/>
                  <w:marBottom w:val="0"/>
                  <w:divBdr>
                    <w:top w:val="none" w:sz="0" w:space="0" w:color="auto"/>
                    <w:left w:val="none" w:sz="0" w:space="0" w:color="auto"/>
                    <w:bottom w:val="none" w:sz="0" w:space="0" w:color="auto"/>
                    <w:right w:val="none" w:sz="0" w:space="0" w:color="auto"/>
                  </w:divBdr>
                  <w:divsChild>
                    <w:div w:id="1923638124">
                      <w:marLeft w:val="0"/>
                      <w:marRight w:val="0"/>
                      <w:marTop w:val="0"/>
                      <w:marBottom w:val="0"/>
                      <w:divBdr>
                        <w:top w:val="none" w:sz="0" w:space="0" w:color="auto"/>
                        <w:left w:val="none" w:sz="0" w:space="0" w:color="auto"/>
                        <w:bottom w:val="none" w:sz="0" w:space="0" w:color="auto"/>
                        <w:right w:val="none" w:sz="0" w:space="0" w:color="auto"/>
                      </w:divBdr>
                      <w:divsChild>
                        <w:div w:id="1235163764">
                          <w:marLeft w:val="0"/>
                          <w:marRight w:val="0"/>
                          <w:marTop w:val="0"/>
                          <w:marBottom w:val="0"/>
                          <w:divBdr>
                            <w:top w:val="none" w:sz="0" w:space="0" w:color="auto"/>
                            <w:left w:val="none" w:sz="0" w:space="0" w:color="auto"/>
                            <w:bottom w:val="none" w:sz="0" w:space="0" w:color="auto"/>
                            <w:right w:val="none" w:sz="0" w:space="0" w:color="auto"/>
                          </w:divBdr>
                          <w:divsChild>
                            <w:div w:id="1382095879">
                              <w:blockQuote w:val="1"/>
                              <w:marLeft w:val="600"/>
                              <w:marRight w:val="0"/>
                              <w:marTop w:val="0"/>
                              <w:marBottom w:val="0"/>
                              <w:divBdr>
                                <w:top w:val="none" w:sz="0" w:space="0" w:color="auto"/>
                                <w:left w:val="none" w:sz="0" w:space="0" w:color="auto"/>
                                <w:bottom w:val="none" w:sz="0" w:space="0" w:color="auto"/>
                                <w:right w:val="none" w:sz="0" w:space="0" w:color="auto"/>
                              </w:divBdr>
                              <w:divsChild>
                                <w:div w:id="4950306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036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337476">
                                          <w:blockQuote w:val="1"/>
                                          <w:marLeft w:val="600"/>
                                          <w:marRight w:val="0"/>
                                          <w:marTop w:val="0"/>
                                          <w:marBottom w:val="0"/>
                                          <w:divBdr>
                                            <w:top w:val="none" w:sz="0" w:space="0" w:color="auto"/>
                                            <w:left w:val="none" w:sz="0" w:space="0" w:color="auto"/>
                                            <w:bottom w:val="none" w:sz="0" w:space="0" w:color="auto"/>
                                            <w:right w:val="none" w:sz="0" w:space="0" w:color="auto"/>
                                          </w:divBdr>
                                          <w:divsChild>
                                            <w:div w:id="951860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1576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729833">
                                                      <w:blockQuote w:val="1"/>
                                                      <w:marLeft w:val="600"/>
                                                      <w:marRight w:val="0"/>
                                                      <w:marTop w:val="0"/>
                                                      <w:marBottom w:val="0"/>
                                                      <w:divBdr>
                                                        <w:top w:val="none" w:sz="0" w:space="0" w:color="auto"/>
                                                        <w:left w:val="none" w:sz="0" w:space="0" w:color="auto"/>
                                                        <w:bottom w:val="none" w:sz="0" w:space="0" w:color="auto"/>
                                                        <w:right w:val="none" w:sz="0" w:space="0" w:color="auto"/>
                                                      </w:divBdr>
                                                      <w:divsChild>
                                                        <w:div w:id="9468138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4438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603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624029">
                                      <w:blockQuote w:val="1"/>
                                      <w:marLeft w:val="600"/>
                                      <w:marRight w:val="0"/>
                                      <w:marTop w:val="0"/>
                                      <w:marBottom w:val="0"/>
                                      <w:divBdr>
                                        <w:top w:val="none" w:sz="0" w:space="0" w:color="auto"/>
                                        <w:left w:val="none" w:sz="0" w:space="0" w:color="auto"/>
                                        <w:bottom w:val="none" w:sz="0" w:space="0" w:color="auto"/>
                                        <w:right w:val="none" w:sz="0" w:space="0" w:color="auto"/>
                                      </w:divBdr>
                                      <w:divsChild>
                                        <w:div w:id="384842809">
                                          <w:blockQuote w:val="1"/>
                                          <w:marLeft w:val="600"/>
                                          <w:marRight w:val="0"/>
                                          <w:marTop w:val="0"/>
                                          <w:marBottom w:val="0"/>
                                          <w:divBdr>
                                            <w:top w:val="none" w:sz="0" w:space="0" w:color="auto"/>
                                            <w:left w:val="none" w:sz="0" w:space="0" w:color="auto"/>
                                            <w:bottom w:val="none" w:sz="0" w:space="0" w:color="auto"/>
                                            <w:right w:val="none" w:sz="0" w:space="0" w:color="auto"/>
                                          </w:divBdr>
                                          <w:divsChild>
                                            <w:div w:id="590815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395844">
                                                  <w:blockQuote w:val="1"/>
                                                  <w:marLeft w:val="600"/>
                                                  <w:marRight w:val="0"/>
                                                  <w:marTop w:val="0"/>
                                                  <w:marBottom w:val="0"/>
                                                  <w:divBdr>
                                                    <w:top w:val="none" w:sz="0" w:space="0" w:color="auto"/>
                                                    <w:left w:val="none" w:sz="0" w:space="0" w:color="auto"/>
                                                    <w:bottom w:val="none" w:sz="0" w:space="0" w:color="auto"/>
                                                    <w:right w:val="none" w:sz="0" w:space="0" w:color="auto"/>
                                                  </w:divBdr>
                                                  <w:divsChild>
                                                    <w:div w:id="878788158">
                                                      <w:blockQuote w:val="1"/>
                                                      <w:marLeft w:val="600"/>
                                                      <w:marRight w:val="0"/>
                                                      <w:marTop w:val="0"/>
                                                      <w:marBottom w:val="0"/>
                                                      <w:divBdr>
                                                        <w:top w:val="none" w:sz="0" w:space="0" w:color="auto"/>
                                                        <w:left w:val="none" w:sz="0" w:space="0" w:color="auto"/>
                                                        <w:bottom w:val="none" w:sz="0" w:space="0" w:color="auto"/>
                                                        <w:right w:val="none" w:sz="0" w:space="0" w:color="auto"/>
                                                      </w:divBdr>
                                                      <w:divsChild>
                                                        <w:div w:id="543055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10846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0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1573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1626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587747">
                                              <w:blockQuote w:val="1"/>
                                              <w:marLeft w:val="600"/>
                                              <w:marRight w:val="0"/>
                                              <w:marTop w:val="0"/>
                                              <w:marBottom w:val="0"/>
                                              <w:divBdr>
                                                <w:top w:val="none" w:sz="0" w:space="0" w:color="auto"/>
                                                <w:left w:val="none" w:sz="0" w:space="0" w:color="auto"/>
                                                <w:bottom w:val="none" w:sz="0" w:space="0" w:color="auto"/>
                                                <w:right w:val="none" w:sz="0" w:space="0" w:color="auto"/>
                                              </w:divBdr>
                                              <w:divsChild>
                                                <w:div w:id="606935350">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57745">
                                                      <w:blockQuote w:val="1"/>
                                                      <w:marLeft w:val="600"/>
                                                      <w:marRight w:val="0"/>
                                                      <w:marTop w:val="0"/>
                                                      <w:marBottom w:val="0"/>
                                                      <w:divBdr>
                                                        <w:top w:val="none" w:sz="0" w:space="0" w:color="auto"/>
                                                        <w:left w:val="none" w:sz="0" w:space="0" w:color="auto"/>
                                                        <w:bottom w:val="none" w:sz="0" w:space="0" w:color="auto"/>
                                                        <w:right w:val="none" w:sz="0" w:space="0" w:color="auto"/>
                                                      </w:divBdr>
                                                      <w:divsChild>
                                                        <w:div w:id="275143764">
                                                          <w:blockQuote w:val="1"/>
                                                          <w:marLeft w:val="600"/>
                                                          <w:marRight w:val="0"/>
                                                          <w:marTop w:val="0"/>
                                                          <w:marBottom w:val="0"/>
                                                          <w:divBdr>
                                                            <w:top w:val="none" w:sz="0" w:space="0" w:color="auto"/>
                                                            <w:left w:val="none" w:sz="0" w:space="0" w:color="auto"/>
                                                            <w:bottom w:val="none" w:sz="0" w:space="0" w:color="auto"/>
                                                            <w:right w:val="none" w:sz="0" w:space="0" w:color="auto"/>
                                                          </w:divBdr>
                                                          <w:divsChild>
                                                            <w:div w:id="6606938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583499">
          <w:marLeft w:val="0"/>
          <w:marRight w:val="0"/>
          <w:marTop w:val="0"/>
          <w:marBottom w:val="0"/>
          <w:divBdr>
            <w:top w:val="single" w:sz="6" w:space="0" w:color="557B42"/>
            <w:left w:val="none" w:sz="0" w:space="0" w:color="auto"/>
            <w:bottom w:val="none" w:sz="0" w:space="0" w:color="auto"/>
            <w:right w:val="none" w:sz="0" w:space="0" w:color="auto"/>
          </w:divBdr>
          <w:divsChild>
            <w:div w:id="1794244967">
              <w:marLeft w:val="0"/>
              <w:marRight w:val="0"/>
              <w:marTop w:val="0"/>
              <w:marBottom w:val="180"/>
              <w:divBdr>
                <w:top w:val="none" w:sz="0" w:space="0" w:color="auto"/>
                <w:left w:val="none" w:sz="0" w:space="0" w:color="auto"/>
                <w:bottom w:val="single" w:sz="6" w:space="0" w:color="61854E"/>
                <w:right w:val="none" w:sz="0" w:space="0" w:color="auto"/>
              </w:divBdr>
            </w:div>
            <w:div w:id="1834249323">
              <w:marLeft w:val="0"/>
              <w:marRight w:val="0"/>
              <w:marTop w:val="0"/>
              <w:marBottom w:val="0"/>
              <w:divBdr>
                <w:top w:val="none" w:sz="0" w:space="0" w:color="auto"/>
                <w:left w:val="none" w:sz="0" w:space="0" w:color="auto"/>
                <w:bottom w:val="none" w:sz="0" w:space="0" w:color="auto"/>
                <w:right w:val="none" w:sz="0" w:space="0" w:color="auto"/>
              </w:divBdr>
              <w:divsChild>
                <w:div w:id="13505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dorovie.2014@yandex.ru" TargetMode="External"/><Relationship Id="rId4" Type="http://schemas.openxmlformats.org/officeDocument/2006/relationships/hyperlink" Target="https://clck.yandex.ru/redir/nWO_r1F33ck?data=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&amp;b64e=2&amp;sign=3fbcaccc3e1ea5f2b875ddf6f82263be&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2021-10-20T06:51:00Z</dcterms:created>
  <dcterms:modified xsi:type="dcterms:W3CDTF">2021-10-20T07:15:00Z</dcterms:modified>
</cp:coreProperties>
</file>